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CF" w:rsidRPr="00CD6BDC" w:rsidRDefault="004701CF" w:rsidP="004701CF">
      <w:pPr>
        <w:suppressAutoHyphens w:val="0"/>
        <w:jc w:val="center"/>
        <w:rPr>
          <w:rFonts w:ascii="Times New Roman" w:hAnsi="Times New Roman"/>
          <w:kern w:val="0"/>
          <w:sz w:val="24"/>
          <w:lang w:eastAsia="en-GB"/>
        </w:rPr>
      </w:pPr>
      <w:r w:rsidRPr="00CD6BDC">
        <w:rPr>
          <w:rFonts w:ascii="Times New Roman" w:hAnsi="Times New Roman"/>
          <w:kern w:val="0"/>
          <w:sz w:val="24"/>
          <w:lang w:eastAsia="en-GB"/>
        </w:rPr>
        <w:t>No. 3</w:t>
      </w:r>
    </w:p>
    <w:p w:rsidR="004701CF" w:rsidRPr="00CD6BDC" w:rsidRDefault="004701CF" w:rsidP="004701CF">
      <w:pPr>
        <w:suppressAutoHyphens w:val="0"/>
        <w:jc w:val="left"/>
        <w:rPr>
          <w:rFonts w:ascii="Times New Roman" w:hAnsi="Times New Roman"/>
          <w:kern w:val="0"/>
          <w:szCs w:val="20"/>
          <w:lang w:eastAsia="en-IE"/>
        </w:rPr>
      </w:pPr>
      <w:r w:rsidRPr="00CD6BDC">
        <w:rPr>
          <w:rFonts w:ascii="Times New Roman" w:hAnsi="Times New Roman"/>
          <w:iCs/>
          <w:kern w:val="0"/>
          <w:szCs w:val="20"/>
          <w:lang w:eastAsia="en-IE"/>
        </w:rPr>
        <w:t>O. 99, r. 26(5)</w:t>
      </w:r>
      <w:r w:rsidRPr="00CD6BDC">
        <w:rPr>
          <w:rFonts w:ascii="Times New Roman" w:hAnsi="Times New Roman"/>
          <w:kern w:val="0"/>
          <w:szCs w:val="20"/>
          <w:lang w:eastAsia="en-IE"/>
        </w:rPr>
        <w:t xml:space="preserve"> </w:t>
      </w:r>
    </w:p>
    <w:p w:rsidR="004701CF" w:rsidRPr="00CD6BDC" w:rsidRDefault="004701CF" w:rsidP="004701CF">
      <w:pPr>
        <w:widowControl w:val="0"/>
        <w:spacing w:line="320" w:lineRule="exact"/>
        <w:ind w:left="360"/>
        <w:rPr>
          <w:rFonts w:ascii="Times New Roman" w:hAnsi="Times New Roman"/>
          <w:b/>
          <w:bCs/>
          <w:sz w:val="24"/>
        </w:rPr>
      </w:pPr>
    </w:p>
    <w:p w:rsidR="004701CF" w:rsidRPr="00CD6BDC" w:rsidRDefault="004701CF" w:rsidP="004701CF">
      <w:pPr>
        <w:widowControl w:val="0"/>
        <w:spacing w:line="320" w:lineRule="exact"/>
        <w:ind w:left="360"/>
        <w:jc w:val="center"/>
        <w:rPr>
          <w:rFonts w:ascii="Times New Roman" w:hAnsi="Times New Roman"/>
          <w:bCs/>
          <w:sz w:val="24"/>
        </w:rPr>
      </w:pPr>
      <w:r w:rsidRPr="00CD6BDC">
        <w:rPr>
          <w:rFonts w:ascii="Times New Roman" w:hAnsi="Times New Roman"/>
          <w:bCs/>
          <w:sz w:val="24"/>
        </w:rPr>
        <w:t xml:space="preserve">BILL OF COSTS FOR ADJUDICATION </w:t>
      </w:r>
    </w:p>
    <w:p w:rsidR="004701CF" w:rsidRPr="00CD6BDC" w:rsidRDefault="004701CF" w:rsidP="004701CF">
      <w:pPr>
        <w:suppressAutoHyphens w:val="0"/>
        <w:jc w:val="center"/>
        <w:rPr>
          <w:rFonts w:ascii="Times New Roman" w:hAnsi="Times New Roman"/>
          <w:kern w:val="0"/>
          <w:sz w:val="24"/>
          <w:lang w:eastAsia="en-GB"/>
        </w:rPr>
      </w:pPr>
    </w:p>
    <w:p w:rsidR="004701CF" w:rsidRPr="00CD6BDC" w:rsidRDefault="004701CF" w:rsidP="004701CF">
      <w:pPr>
        <w:suppressAutoHyphens w:val="0"/>
        <w:rPr>
          <w:rFonts w:ascii="Times New Roman" w:hAnsi="Times New Roman"/>
          <w:bCs/>
          <w:kern w:val="0"/>
          <w:sz w:val="24"/>
          <w:lang w:eastAsia="en-GB"/>
        </w:rPr>
      </w:pPr>
      <w:r w:rsidRPr="00CD6BDC">
        <w:rPr>
          <w:rFonts w:ascii="Times New Roman" w:hAnsi="Times New Roman"/>
          <w:bCs/>
          <w:kern w:val="0"/>
          <w:sz w:val="24"/>
          <w:lang w:eastAsia="en-GB"/>
        </w:rPr>
        <w:t>*Costs as between legal practitioner(s) and client for services rendered by</w:t>
      </w:r>
    </w:p>
    <w:p w:rsidR="004701CF" w:rsidRPr="00CD6BDC" w:rsidRDefault="004701CF" w:rsidP="004701CF">
      <w:pPr>
        <w:suppressAutoHyphens w:val="0"/>
        <w:rPr>
          <w:rFonts w:ascii="Times New Roman" w:hAnsi="Times New Roman"/>
          <w:bCs/>
          <w:kern w:val="0"/>
          <w:sz w:val="24"/>
          <w:lang w:eastAsia="en-GB"/>
        </w:rPr>
      </w:pPr>
    </w:p>
    <w:p w:rsidR="004701CF" w:rsidRPr="00CD6BDC" w:rsidRDefault="004701CF" w:rsidP="004701CF">
      <w:pPr>
        <w:suppressAutoHyphens w:val="0"/>
        <w:rPr>
          <w:rFonts w:ascii="Times New Roman" w:hAnsi="Times New Roman"/>
          <w:bCs/>
          <w:kern w:val="0"/>
          <w:sz w:val="24"/>
          <w:lang w:eastAsia="en-GB"/>
        </w:rPr>
      </w:pPr>
    </w:p>
    <w:p w:rsidR="004701CF" w:rsidRPr="00CD6BDC" w:rsidRDefault="004701CF" w:rsidP="004701CF">
      <w:pPr>
        <w:suppressAutoHyphens w:val="0"/>
        <w:rPr>
          <w:rFonts w:ascii="Times New Roman" w:hAnsi="Times New Roman"/>
          <w:bCs/>
          <w:kern w:val="0"/>
          <w:sz w:val="24"/>
          <w:lang w:eastAsia="en-GB"/>
        </w:rPr>
      </w:pPr>
      <w:r w:rsidRPr="00CD6BDC">
        <w:rPr>
          <w:rFonts w:ascii="Times New Roman" w:hAnsi="Times New Roman"/>
          <w:bCs/>
          <w:kern w:val="0"/>
          <w:sz w:val="24"/>
          <w:lang w:eastAsia="en-GB"/>
        </w:rPr>
        <w:t xml:space="preserve"> …………………………………………….., legal practitioner, </w:t>
      </w:r>
    </w:p>
    <w:p w:rsidR="004701CF" w:rsidRPr="00CD6BDC" w:rsidRDefault="004701CF" w:rsidP="004701CF">
      <w:pPr>
        <w:suppressAutoHyphens w:val="0"/>
        <w:rPr>
          <w:rFonts w:ascii="Times New Roman" w:hAnsi="Times New Roman"/>
          <w:bCs/>
          <w:kern w:val="0"/>
          <w:sz w:val="24"/>
          <w:lang w:eastAsia="en-GB"/>
        </w:rPr>
      </w:pPr>
    </w:p>
    <w:p w:rsidR="004701CF" w:rsidRPr="00CD6BDC" w:rsidRDefault="004701CF" w:rsidP="004701CF">
      <w:pPr>
        <w:suppressAutoHyphens w:val="0"/>
        <w:rPr>
          <w:rFonts w:ascii="Times New Roman" w:hAnsi="Times New Roman"/>
          <w:bCs/>
          <w:kern w:val="0"/>
          <w:sz w:val="24"/>
          <w:lang w:eastAsia="en-GB"/>
        </w:rPr>
      </w:pPr>
      <w:r w:rsidRPr="00CD6BDC">
        <w:rPr>
          <w:rFonts w:ascii="Times New Roman" w:hAnsi="Times New Roman"/>
          <w:bCs/>
          <w:kern w:val="0"/>
          <w:sz w:val="24"/>
          <w:lang w:eastAsia="en-GB"/>
        </w:rPr>
        <w:t>To</w:t>
      </w:r>
    </w:p>
    <w:p w:rsidR="004701CF" w:rsidRPr="00CD6BDC" w:rsidRDefault="004701CF" w:rsidP="004701CF">
      <w:pPr>
        <w:suppressAutoHyphens w:val="0"/>
        <w:rPr>
          <w:rFonts w:ascii="Times New Roman" w:hAnsi="Times New Roman"/>
          <w:bCs/>
          <w:kern w:val="0"/>
          <w:sz w:val="24"/>
          <w:lang w:eastAsia="en-GB"/>
        </w:rPr>
      </w:pPr>
    </w:p>
    <w:p w:rsidR="004701CF" w:rsidRPr="00CD6BDC" w:rsidRDefault="004701CF" w:rsidP="004701CF">
      <w:pPr>
        <w:suppressAutoHyphens w:val="0"/>
        <w:rPr>
          <w:rFonts w:ascii="Times New Roman" w:hAnsi="Times New Roman"/>
          <w:bCs/>
          <w:kern w:val="0"/>
          <w:sz w:val="24"/>
          <w:lang w:eastAsia="en-GB"/>
        </w:rPr>
      </w:pPr>
      <w:r w:rsidRPr="00CD6BDC">
        <w:rPr>
          <w:rFonts w:ascii="Times New Roman" w:hAnsi="Times New Roman"/>
          <w:bCs/>
          <w:kern w:val="0"/>
          <w:sz w:val="24"/>
          <w:lang w:eastAsia="en-GB"/>
        </w:rPr>
        <w:t xml:space="preserve"> ………………………………………………client, </w:t>
      </w:r>
    </w:p>
    <w:p w:rsidR="004701CF" w:rsidRPr="00CD6BDC" w:rsidRDefault="004701CF" w:rsidP="004701CF">
      <w:pPr>
        <w:suppressAutoHyphens w:val="0"/>
        <w:rPr>
          <w:rFonts w:ascii="Times New Roman" w:hAnsi="Times New Roman"/>
          <w:bCs/>
          <w:kern w:val="0"/>
          <w:sz w:val="24"/>
          <w:lang w:eastAsia="en-GB"/>
        </w:rPr>
      </w:pPr>
    </w:p>
    <w:p w:rsidR="004701CF" w:rsidRPr="00CD6BDC" w:rsidRDefault="004701CF" w:rsidP="004701CF">
      <w:pPr>
        <w:suppressAutoHyphens w:val="0"/>
        <w:rPr>
          <w:rFonts w:ascii="Times New Roman" w:hAnsi="Times New Roman"/>
          <w:bCs/>
          <w:kern w:val="0"/>
          <w:sz w:val="24"/>
          <w:lang w:eastAsia="en-GB"/>
        </w:rPr>
      </w:pPr>
      <w:r w:rsidRPr="00CD6BDC">
        <w:rPr>
          <w:rFonts w:ascii="Times New Roman" w:hAnsi="Times New Roman"/>
          <w:bCs/>
          <w:kern w:val="0"/>
          <w:sz w:val="24"/>
          <w:lang w:eastAsia="en-GB"/>
        </w:rPr>
        <w:t>in respect of: [</w:t>
      </w:r>
      <w:r w:rsidRPr="00CD6BDC">
        <w:rPr>
          <w:rFonts w:ascii="Times New Roman" w:hAnsi="Times New Roman"/>
          <w:bCs/>
          <w:i/>
          <w:kern w:val="0"/>
          <w:sz w:val="24"/>
          <w:lang w:eastAsia="en-GB"/>
        </w:rPr>
        <w:t>give short description of  services for which the costs are claimed. Where the services relate to proceedings, insert title of proceedings</w:t>
      </w:r>
      <w:r w:rsidRPr="00CD6BDC">
        <w:rPr>
          <w:rFonts w:ascii="Times New Roman" w:hAnsi="Times New Roman"/>
          <w:bCs/>
          <w:kern w:val="0"/>
          <w:sz w:val="24"/>
          <w:lang w:eastAsia="en-GB"/>
        </w:rPr>
        <w:t xml:space="preserve">] </w:t>
      </w:r>
    </w:p>
    <w:p w:rsidR="004701CF" w:rsidRPr="00CD6BDC" w:rsidRDefault="004701CF" w:rsidP="004701CF">
      <w:pPr>
        <w:suppressAutoHyphens w:val="0"/>
        <w:jc w:val="center"/>
        <w:rPr>
          <w:rFonts w:ascii="Times New Roman" w:hAnsi="Times New Roman"/>
          <w:bCs/>
          <w:kern w:val="0"/>
          <w:sz w:val="24"/>
          <w:lang w:eastAsia="en-GB"/>
        </w:rPr>
      </w:pPr>
    </w:p>
    <w:p w:rsidR="004701CF" w:rsidRPr="00CD6BDC" w:rsidRDefault="004701CF" w:rsidP="004701CF">
      <w:pPr>
        <w:suppressAutoHyphens w:val="0"/>
        <w:jc w:val="left"/>
        <w:rPr>
          <w:rFonts w:ascii="Times New Roman" w:hAnsi="Times New Roman"/>
          <w:bCs/>
          <w:kern w:val="0"/>
          <w:sz w:val="24"/>
          <w:lang w:eastAsia="en-GB"/>
        </w:rPr>
      </w:pPr>
      <w:r w:rsidRPr="00CD6BDC">
        <w:rPr>
          <w:rFonts w:ascii="Times New Roman" w:hAnsi="Times New Roman"/>
          <w:bCs/>
          <w:kern w:val="0"/>
          <w:sz w:val="24"/>
          <w:lang w:eastAsia="en-GB"/>
        </w:rPr>
        <w:t>*Costs as between party and party awarded to</w:t>
      </w:r>
    </w:p>
    <w:p w:rsidR="004701CF" w:rsidRPr="00CD6BDC" w:rsidRDefault="004701CF" w:rsidP="004701CF">
      <w:pPr>
        <w:suppressAutoHyphens w:val="0"/>
        <w:jc w:val="left"/>
        <w:rPr>
          <w:rFonts w:ascii="Times New Roman" w:hAnsi="Times New Roman"/>
          <w:bCs/>
          <w:kern w:val="0"/>
          <w:sz w:val="24"/>
          <w:lang w:eastAsia="en-GB"/>
        </w:rPr>
      </w:pPr>
    </w:p>
    <w:p w:rsidR="004701CF" w:rsidRPr="00CD6BDC" w:rsidRDefault="004701CF" w:rsidP="004701CF">
      <w:pPr>
        <w:suppressAutoHyphens w:val="0"/>
        <w:jc w:val="left"/>
        <w:rPr>
          <w:rFonts w:ascii="Times New Roman" w:hAnsi="Times New Roman"/>
          <w:bCs/>
          <w:kern w:val="0"/>
          <w:sz w:val="24"/>
          <w:lang w:eastAsia="en-GB"/>
        </w:rPr>
      </w:pPr>
      <w:r w:rsidRPr="00CD6BDC">
        <w:rPr>
          <w:rFonts w:ascii="Times New Roman" w:hAnsi="Times New Roman"/>
          <w:bCs/>
          <w:kern w:val="0"/>
          <w:sz w:val="24"/>
          <w:lang w:eastAsia="en-GB"/>
        </w:rPr>
        <w:t xml:space="preserve"> …….. ………………………………………as Plaintiff [</w:t>
      </w:r>
      <w:r w:rsidRPr="00CD6BDC">
        <w:rPr>
          <w:rFonts w:ascii="Times New Roman" w:hAnsi="Times New Roman"/>
          <w:bCs/>
          <w:i/>
          <w:kern w:val="0"/>
          <w:sz w:val="24"/>
          <w:lang w:eastAsia="en-GB"/>
        </w:rPr>
        <w:t>or as the case may be</w:t>
      </w:r>
      <w:r w:rsidRPr="00CD6BDC">
        <w:rPr>
          <w:rFonts w:ascii="Times New Roman" w:hAnsi="Times New Roman"/>
          <w:bCs/>
          <w:kern w:val="0"/>
          <w:sz w:val="24"/>
          <w:lang w:eastAsia="en-GB"/>
        </w:rPr>
        <w:t xml:space="preserve">] </w:t>
      </w:r>
    </w:p>
    <w:p w:rsidR="004701CF" w:rsidRPr="00CD6BDC" w:rsidRDefault="004701CF" w:rsidP="004701CF">
      <w:pPr>
        <w:suppressAutoHyphens w:val="0"/>
        <w:jc w:val="left"/>
        <w:rPr>
          <w:rFonts w:ascii="Times New Roman" w:hAnsi="Times New Roman"/>
          <w:bCs/>
          <w:kern w:val="0"/>
          <w:sz w:val="24"/>
          <w:lang w:eastAsia="en-GB"/>
        </w:rPr>
      </w:pPr>
      <w:r w:rsidRPr="00CD6BDC">
        <w:rPr>
          <w:rFonts w:ascii="Times New Roman" w:hAnsi="Times New Roman"/>
          <w:bCs/>
          <w:kern w:val="0"/>
          <w:sz w:val="24"/>
          <w:lang w:eastAsia="en-GB"/>
        </w:rPr>
        <w:t xml:space="preserve">against </w:t>
      </w:r>
    </w:p>
    <w:p w:rsidR="004701CF" w:rsidRPr="00CD6BDC" w:rsidRDefault="004701CF" w:rsidP="004701CF">
      <w:pPr>
        <w:suppressAutoHyphens w:val="0"/>
        <w:jc w:val="left"/>
        <w:rPr>
          <w:rFonts w:ascii="Times New Roman" w:hAnsi="Times New Roman"/>
          <w:bCs/>
          <w:kern w:val="0"/>
          <w:sz w:val="24"/>
          <w:lang w:eastAsia="en-GB"/>
        </w:rPr>
      </w:pPr>
    </w:p>
    <w:p w:rsidR="004701CF" w:rsidRPr="00CD6BDC" w:rsidRDefault="004701CF" w:rsidP="004701CF">
      <w:pPr>
        <w:suppressAutoHyphens w:val="0"/>
        <w:jc w:val="left"/>
        <w:rPr>
          <w:rFonts w:ascii="Times New Roman" w:hAnsi="Times New Roman"/>
          <w:bCs/>
          <w:kern w:val="0"/>
          <w:sz w:val="24"/>
          <w:lang w:eastAsia="en-GB"/>
        </w:rPr>
      </w:pPr>
      <w:r w:rsidRPr="00CD6BDC">
        <w:rPr>
          <w:rFonts w:ascii="Times New Roman" w:hAnsi="Times New Roman"/>
          <w:bCs/>
          <w:kern w:val="0"/>
          <w:sz w:val="24"/>
          <w:lang w:eastAsia="en-GB"/>
        </w:rPr>
        <w:t>…………………………………………….., as Defendant [</w:t>
      </w:r>
      <w:r w:rsidRPr="00CD6BDC">
        <w:rPr>
          <w:rFonts w:ascii="Times New Roman" w:hAnsi="Times New Roman"/>
          <w:bCs/>
          <w:i/>
          <w:kern w:val="0"/>
          <w:sz w:val="24"/>
          <w:lang w:eastAsia="en-GB"/>
        </w:rPr>
        <w:t>or as the case may be</w:t>
      </w:r>
      <w:r w:rsidRPr="00CD6BDC">
        <w:rPr>
          <w:rFonts w:ascii="Times New Roman" w:hAnsi="Times New Roman"/>
          <w:bCs/>
          <w:kern w:val="0"/>
          <w:sz w:val="24"/>
          <w:lang w:eastAsia="en-GB"/>
        </w:rPr>
        <w:t xml:space="preserve">] </w:t>
      </w:r>
    </w:p>
    <w:p w:rsidR="004701CF" w:rsidRPr="00CD6BDC" w:rsidRDefault="004701CF" w:rsidP="004701CF">
      <w:pPr>
        <w:suppressAutoHyphens w:val="0"/>
        <w:jc w:val="left"/>
        <w:rPr>
          <w:rFonts w:ascii="Times New Roman" w:hAnsi="Times New Roman"/>
          <w:bCs/>
          <w:kern w:val="0"/>
          <w:sz w:val="24"/>
          <w:lang w:eastAsia="en-GB"/>
        </w:rPr>
      </w:pPr>
    </w:p>
    <w:p w:rsidR="004701CF" w:rsidRPr="00CD6BDC" w:rsidRDefault="004701CF" w:rsidP="004701CF">
      <w:pPr>
        <w:suppressAutoHyphens w:val="0"/>
        <w:jc w:val="left"/>
        <w:rPr>
          <w:rFonts w:ascii="Times New Roman" w:hAnsi="Times New Roman"/>
          <w:bCs/>
          <w:kern w:val="0"/>
          <w:sz w:val="24"/>
          <w:lang w:eastAsia="en-GB"/>
        </w:rPr>
      </w:pPr>
    </w:p>
    <w:p w:rsidR="004701CF" w:rsidRPr="00CD6BDC" w:rsidRDefault="004701CF" w:rsidP="004701CF">
      <w:pPr>
        <w:suppressAutoHyphens w:val="0"/>
        <w:jc w:val="left"/>
        <w:rPr>
          <w:rFonts w:ascii="Times New Roman" w:hAnsi="Times New Roman"/>
          <w:bCs/>
          <w:i/>
          <w:sz w:val="24"/>
        </w:rPr>
      </w:pPr>
      <w:r w:rsidRPr="00CD6BDC">
        <w:rPr>
          <w:rFonts w:ascii="Times New Roman" w:hAnsi="Times New Roman"/>
          <w:bCs/>
          <w:kern w:val="0"/>
          <w:sz w:val="24"/>
          <w:lang w:eastAsia="en-GB"/>
        </w:rPr>
        <w:t xml:space="preserve">in the proceedings entitled </w:t>
      </w:r>
      <w:r w:rsidRPr="00CD6BDC">
        <w:rPr>
          <w:rFonts w:ascii="Times New Roman" w:hAnsi="Times New Roman"/>
          <w:bCs/>
          <w:sz w:val="24"/>
        </w:rPr>
        <w:t>[</w:t>
      </w:r>
      <w:r w:rsidRPr="00CD6BDC">
        <w:rPr>
          <w:rFonts w:ascii="Times New Roman" w:hAnsi="Times New Roman"/>
          <w:bCs/>
          <w:i/>
          <w:sz w:val="24"/>
        </w:rPr>
        <w:t>insert title of proceedings, e.g.</w:t>
      </w:r>
    </w:p>
    <w:p w:rsidR="004701CF" w:rsidRPr="00CD6BDC" w:rsidRDefault="004701CF" w:rsidP="004701CF">
      <w:pPr>
        <w:suppressAutoHyphens w:val="0"/>
        <w:jc w:val="center"/>
        <w:rPr>
          <w:rFonts w:ascii="Times New Roman" w:hAnsi="Times New Roman"/>
          <w:bCs/>
          <w:sz w:val="24"/>
        </w:rPr>
      </w:pPr>
    </w:p>
    <w:p w:rsidR="004701CF" w:rsidRPr="00CD6BDC" w:rsidRDefault="004701CF" w:rsidP="004701CF">
      <w:pPr>
        <w:suppressAutoHyphens w:val="0"/>
        <w:jc w:val="center"/>
        <w:rPr>
          <w:rFonts w:ascii="Times New Roman" w:hAnsi="Times New Roman"/>
          <w:bCs/>
          <w:sz w:val="24"/>
        </w:rPr>
      </w:pPr>
    </w:p>
    <w:p w:rsidR="004701CF" w:rsidRPr="00CD6BDC" w:rsidRDefault="004701CF" w:rsidP="004701CF">
      <w:pPr>
        <w:suppressAutoHyphens w:val="0"/>
        <w:jc w:val="center"/>
        <w:rPr>
          <w:rFonts w:ascii="Times New Roman" w:hAnsi="Times New Roman"/>
          <w:bCs/>
          <w:sz w:val="24"/>
        </w:rPr>
      </w:pPr>
      <w:r w:rsidRPr="00CD6BDC">
        <w:rPr>
          <w:rFonts w:ascii="Times New Roman" w:hAnsi="Times New Roman"/>
          <w:bCs/>
          <w:sz w:val="24"/>
        </w:rPr>
        <w:t>THE HIGH COURT                    20… No …..</w:t>
      </w:r>
    </w:p>
    <w:p w:rsidR="004701CF" w:rsidRPr="00CD6BDC" w:rsidRDefault="004701CF" w:rsidP="004701CF">
      <w:pPr>
        <w:suppressAutoHyphens w:val="0"/>
        <w:jc w:val="left"/>
        <w:rPr>
          <w:rFonts w:ascii="Times New Roman" w:hAnsi="Times New Roman"/>
          <w:bCs/>
          <w:sz w:val="24"/>
        </w:rPr>
      </w:pPr>
    </w:p>
    <w:p w:rsidR="004701CF" w:rsidRPr="00CD6BDC" w:rsidRDefault="004701CF" w:rsidP="004701CF">
      <w:pPr>
        <w:suppressAutoHyphens w:val="0"/>
        <w:jc w:val="left"/>
        <w:rPr>
          <w:rFonts w:ascii="Times New Roman" w:hAnsi="Times New Roman"/>
          <w:bCs/>
          <w:sz w:val="24"/>
        </w:rPr>
      </w:pPr>
      <w:r w:rsidRPr="00CD6BDC">
        <w:rPr>
          <w:rFonts w:ascii="Times New Roman" w:hAnsi="Times New Roman"/>
          <w:bCs/>
          <w:sz w:val="24"/>
        </w:rPr>
        <w:t>BETWEEN</w:t>
      </w:r>
    </w:p>
    <w:p w:rsidR="004701CF" w:rsidRPr="00CD6BDC" w:rsidRDefault="004701CF" w:rsidP="004701CF">
      <w:pPr>
        <w:suppressAutoHyphens w:val="0"/>
        <w:jc w:val="left"/>
        <w:rPr>
          <w:rFonts w:ascii="Times New Roman" w:hAnsi="Times New Roman"/>
          <w:bCs/>
          <w:sz w:val="24"/>
        </w:rPr>
      </w:pPr>
    </w:p>
    <w:p w:rsidR="004701CF" w:rsidRPr="00CD6BDC" w:rsidRDefault="004701CF" w:rsidP="004701CF">
      <w:pPr>
        <w:suppressAutoHyphens w:val="0"/>
        <w:ind w:left="2160" w:firstLine="720"/>
        <w:jc w:val="left"/>
        <w:rPr>
          <w:rFonts w:ascii="Times New Roman" w:hAnsi="Times New Roman"/>
          <w:bCs/>
          <w:sz w:val="24"/>
        </w:rPr>
      </w:pPr>
      <w:r w:rsidRPr="00CD6BDC">
        <w:rPr>
          <w:rFonts w:ascii="Times New Roman" w:hAnsi="Times New Roman"/>
          <w:bCs/>
          <w:sz w:val="24"/>
        </w:rPr>
        <w:t>A.B</w:t>
      </w:r>
    </w:p>
    <w:p w:rsidR="004701CF" w:rsidRPr="00CD6BDC" w:rsidRDefault="004701CF" w:rsidP="004701CF">
      <w:pPr>
        <w:suppressAutoHyphens w:val="0"/>
        <w:jc w:val="left"/>
        <w:rPr>
          <w:rFonts w:ascii="Times New Roman" w:hAnsi="Times New Roman"/>
          <w:bCs/>
          <w:sz w:val="24"/>
        </w:rPr>
      </w:pPr>
    </w:p>
    <w:p w:rsidR="004701CF" w:rsidRPr="00CD6BDC" w:rsidRDefault="004701CF" w:rsidP="004701CF">
      <w:pPr>
        <w:suppressAutoHyphens w:val="0"/>
        <w:ind w:left="5040" w:firstLine="720"/>
        <w:jc w:val="left"/>
        <w:rPr>
          <w:rFonts w:ascii="Times New Roman" w:hAnsi="Times New Roman"/>
          <w:bCs/>
          <w:sz w:val="24"/>
        </w:rPr>
      </w:pPr>
      <w:r w:rsidRPr="00CD6BDC">
        <w:rPr>
          <w:rFonts w:ascii="Times New Roman" w:hAnsi="Times New Roman"/>
          <w:bCs/>
          <w:sz w:val="24"/>
        </w:rPr>
        <w:t>Plaintiff</w:t>
      </w:r>
    </w:p>
    <w:p w:rsidR="004701CF" w:rsidRPr="00CD6BDC" w:rsidRDefault="004701CF" w:rsidP="004701CF">
      <w:pPr>
        <w:suppressAutoHyphens w:val="0"/>
        <w:jc w:val="left"/>
        <w:rPr>
          <w:rFonts w:ascii="Times New Roman" w:hAnsi="Times New Roman"/>
          <w:bCs/>
          <w:sz w:val="24"/>
        </w:rPr>
      </w:pPr>
    </w:p>
    <w:p w:rsidR="004701CF" w:rsidRPr="00CD6BDC" w:rsidRDefault="004701CF" w:rsidP="004701CF">
      <w:pPr>
        <w:suppressAutoHyphens w:val="0"/>
        <w:jc w:val="left"/>
        <w:rPr>
          <w:rFonts w:ascii="Times New Roman" w:hAnsi="Times New Roman"/>
          <w:bCs/>
          <w:sz w:val="24"/>
        </w:rPr>
      </w:pPr>
      <w:r w:rsidRPr="00CD6BDC">
        <w:rPr>
          <w:rFonts w:ascii="Times New Roman" w:hAnsi="Times New Roman"/>
          <w:bCs/>
          <w:sz w:val="24"/>
        </w:rPr>
        <w:t>And</w:t>
      </w:r>
    </w:p>
    <w:p w:rsidR="004701CF" w:rsidRPr="00CD6BDC" w:rsidRDefault="004701CF" w:rsidP="004701CF">
      <w:pPr>
        <w:suppressAutoHyphens w:val="0"/>
        <w:jc w:val="left"/>
        <w:rPr>
          <w:rFonts w:ascii="Times New Roman" w:hAnsi="Times New Roman"/>
          <w:bCs/>
          <w:sz w:val="24"/>
        </w:rPr>
      </w:pPr>
    </w:p>
    <w:p w:rsidR="004701CF" w:rsidRPr="00CD6BDC" w:rsidRDefault="004701CF" w:rsidP="004701CF">
      <w:pPr>
        <w:suppressAutoHyphens w:val="0"/>
        <w:ind w:left="2880" w:hanging="45"/>
        <w:jc w:val="left"/>
        <w:rPr>
          <w:rFonts w:ascii="Times New Roman" w:hAnsi="Times New Roman"/>
          <w:bCs/>
          <w:sz w:val="24"/>
        </w:rPr>
      </w:pPr>
      <w:r w:rsidRPr="00CD6BDC">
        <w:rPr>
          <w:rFonts w:ascii="Times New Roman" w:hAnsi="Times New Roman"/>
          <w:bCs/>
          <w:sz w:val="24"/>
        </w:rPr>
        <w:t>C.D</w:t>
      </w:r>
    </w:p>
    <w:p w:rsidR="004701CF" w:rsidRPr="00CD6BDC" w:rsidRDefault="004701CF" w:rsidP="004701CF">
      <w:pPr>
        <w:suppressAutoHyphens w:val="0"/>
        <w:jc w:val="left"/>
        <w:rPr>
          <w:rFonts w:ascii="Times New Roman" w:hAnsi="Times New Roman"/>
          <w:bCs/>
          <w:sz w:val="24"/>
        </w:rPr>
      </w:pPr>
    </w:p>
    <w:p w:rsidR="004701CF" w:rsidRPr="00CD6BDC" w:rsidRDefault="004701CF" w:rsidP="004701CF">
      <w:pPr>
        <w:suppressAutoHyphens w:val="0"/>
        <w:ind w:left="5040" w:firstLine="720"/>
        <w:jc w:val="left"/>
        <w:rPr>
          <w:rFonts w:ascii="Times New Roman" w:hAnsi="Times New Roman"/>
          <w:bCs/>
          <w:sz w:val="24"/>
        </w:rPr>
      </w:pPr>
      <w:r w:rsidRPr="00CD6BDC">
        <w:rPr>
          <w:rFonts w:ascii="Times New Roman" w:hAnsi="Times New Roman"/>
          <w:bCs/>
          <w:sz w:val="24"/>
        </w:rPr>
        <w:t>Defendant</w:t>
      </w:r>
    </w:p>
    <w:p w:rsidR="004701CF" w:rsidRPr="00CD6BDC" w:rsidRDefault="004701CF" w:rsidP="004701CF">
      <w:pPr>
        <w:suppressAutoHyphens w:val="0"/>
        <w:jc w:val="left"/>
        <w:rPr>
          <w:rFonts w:ascii="Times New Roman" w:hAnsi="Times New Roman"/>
          <w:bCs/>
          <w:sz w:val="24"/>
        </w:rPr>
      </w:pPr>
    </w:p>
    <w:p w:rsidR="004701CF" w:rsidRPr="00CD6BDC" w:rsidRDefault="004701CF" w:rsidP="004701CF">
      <w:pPr>
        <w:suppressAutoHyphens w:val="0"/>
        <w:jc w:val="left"/>
        <w:rPr>
          <w:rFonts w:ascii="Times New Roman" w:hAnsi="Times New Roman"/>
          <w:bCs/>
          <w:sz w:val="24"/>
        </w:rPr>
      </w:pPr>
      <w:r w:rsidRPr="00CD6BDC">
        <w:rPr>
          <w:rFonts w:ascii="Times New Roman" w:hAnsi="Times New Roman"/>
          <w:bCs/>
          <w:sz w:val="24"/>
        </w:rPr>
        <w:t>Pursuant to an Order of the High Court dated the ..th day of … 20….]</w:t>
      </w:r>
    </w:p>
    <w:p w:rsidR="004701CF" w:rsidRPr="00CD6BDC" w:rsidRDefault="004701CF" w:rsidP="004701CF">
      <w:pPr>
        <w:widowControl w:val="0"/>
        <w:spacing w:line="320" w:lineRule="exact"/>
        <w:ind w:left="360"/>
        <w:rPr>
          <w:rFonts w:ascii="Times New Roman" w:hAnsi="Times New Roman"/>
          <w:bCs/>
          <w:sz w:val="24"/>
        </w:rPr>
      </w:pPr>
    </w:p>
    <w:p w:rsidR="004701CF" w:rsidRPr="00CD6BDC" w:rsidRDefault="004701CF" w:rsidP="004701CF">
      <w:pPr>
        <w:widowControl w:val="0"/>
        <w:spacing w:line="320" w:lineRule="exact"/>
        <w:ind w:left="360"/>
        <w:rPr>
          <w:rFonts w:ascii="Times New Roman" w:hAnsi="Times New Roman"/>
          <w:bCs/>
          <w:sz w:val="24"/>
        </w:rPr>
      </w:pPr>
    </w:p>
    <w:p w:rsidR="004701CF" w:rsidRPr="00CD6BDC" w:rsidRDefault="004701CF" w:rsidP="004701CF">
      <w:pPr>
        <w:suppressAutoHyphens w:val="0"/>
        <w:rPr>
          <w:rFonts w:ascii="Times New Roman" w:hAnsi="Times New Roman"/>
          <w:kern w:val="0"/>
          <w:sz w:val="24"/>
          <w:lang w:eastAsia="en-GB"/>
        </w:rPr>
      </w:pPr>
      <w:r w:rsidRPr="00CD6BDC">
        <w:rPr>
          <w:rFonts w:ascii="Times New Roman" w:hAnsi="Times New Roman"/>
          <w:kern w:val="0"/>
          <w:sz w:val="24"/>
          <w:lang w:eastAsia="en-GB"/>
        </w:rPr>
        <w:t>To ……………………………[</w:t>
      </w:r>
      <w:r w:rsidRPr="00CD6BDC">
        <w:rPr>
          <w:rFonts w:ascii="Times New Roman" w:hAnsi="Times New Roman"/>
          <w:i/>
          <w:kern w:val="0"/>
          <w:sz w:val="24"/>
          <w:lang w:eastAsia="en-GB"/>
        </w:rPr>
        <w:t xml:space="preserve">insert the name of the </w:t>
      </w:r>
      <w:r w:rsidRPr="00CD6BDC">
        <w:rPr>
          <w:rFonts w:ascii="Times New Roman" w:hAnsi="Times New Roman"/>
          <w:i/>
          <w:kern w:val="0"/>
          <w:sz w:val="24"/>
          <w:lang w:eastAsia="en-US"/>
        </w:rPr>
        <w:t>person who is to liable to pay the costs</w:t>
      </w:r>
      <w:r w:rsidRPr="00CD6BDC">
        <w:rPr>
          <w:rFonts w:ascii="Times New Roman" w:hAnsi="Times New Roman"/>
          <w:kern w:val="0"/>
          <w:sz w:val="24"/>
          <w:lang w:eastAsia="en-US"/>
        </w:rPr>
        <w:t xml:space="preserve">] </w:t>
      </w:r>
      <w:r w:rsidRPr="00CD6BDC">
        <w:rPr>
          <w:rFonts w:ascii="Times New Roman" w:hAnsi="Times New Roman"/>
          <w:kern w:val="0"/>
          <w:sz w:val="24"/>
          <w:lang w:eastAsia="en-GB"/>
        </w:rPr>
        <w:t xml:space="preserve">    </w:t>
      </w:r>
    </w:p>
    <w:p w:rsidR="004701CF" w:rsidRPr="00CD6BDC" w:rsidRDefault="004701CF" w:rsidP="004701CF">
      <w:pPr>
        <w:suppressAutoHyphens w:val="0"/>
        <w:jc w:val="center"/>
        <w:rPr>
          <w:rFonts w:ascii="Times New Roman" w:hAnsi="Times New Roman"/>
          <w:kern w:val="0"/>
          <w:sz w:val="24"/>
          <w:lang w:eastAsia="en-GB"/>
        </w:rPr>
      </w:pPr>
    </w:p>
    <w:p w:rsidR="004701CF" w:rsidRPr="00CD6BDC" w:rsidRDefault="004701CF" w:rsidP="004701CF">
      <w:pPr>
        <w:suppressAutoHyphens w:val="0"/>
        <w:rPr>
          <w:rFonts w:ascii="Times New Roman" w:hAnsi="Times New Roman"/>
          <w:kern w:val="0"/>
          <w:sz w:val="24"/>
          <w:lang w:eastAsia="en-GB"/>
        </w:rPr>
      </w:pPr>
      <w:r w:rsidRPr="00CD6BDC">
        <w:rPr>
          <w:rFonts w:ascii="Times New Roman" w:hAnsi="Times New Roman"/>
          <w:kern w:val="0"/>
          <w:sz w:val="24"/>
          <w:lang w:eastAsia="en-GB"/>
        </w:rPr>
        <w:t>………………………………..[</w:t>
      </w:r>
      <w:r w:rsidRPr="00CD6BDC">
        <w:rPr>
          <w:rFonts w:ascii="Times New Roman" w:hAnsi="Times New Roman"/>
          <w:i/>
          <w:kern w:val="0"/>
          <w:sz w:val="24"/>
          <w:lang w:eastAsia="en-GB"/>
        </w:rPr>
        <w:t xml:space="preserve">insert the name of the </w:t>
      </w:r>
      <w:r w:rsidRPr="00CD6BDC">
        <w:rPr>
          <w:rFonts w:ascii="Times New Roman" w:hAnsi="Times New Roman"/>
          <w:bCs/>
          <w:i/>
          <w:sz w:val="24"/>
        </w:rPr>
        <w:t>person or legal practitioner(s) claiming the costs</w:t>
      </w:r>
      <w:r w:rsidRPr="00CD6BDC">
        <w:rPr>
          <w:rFonts w:ascii="Times New Roman" w:hAnsi="Times New Roman"/>
          <w:bCs/>
          <w:sz w:val="24"/>
        </w:rPr>
        <w:t>]</w:t>
      </w:r>
      <w:r w:rsidRPr="00CD6BDC">
        <w:rPr>
          <w:rFonts w:ascii="Times New Roman" w:hAnsi="Times New Roman"/>
          <w:kern w:val="0"/>
          <w:sz w:val="24"/>
          <w:lang w:eastAsia="en-GB"/>
        </w:rPr>
        <w:t xml:space="preserve"> requests that you pay or agree this bill of costs, details of which are set out below.</w:t>
      </w:r>
    </w:p>
    <w:p w:rsidR="004701CF" w:rsidRPr="00CD6BDC" w:rsidRDefault="004701CF" w:rsidP="004701CF">
      <w:pPr>
        <w:suppressAutoHyphens w:val="0"/>
        <w:rPr>
          <w:rFonts w:ascii="Times New Roman" w:hAnsi="Times New Roman"/>
          <w:kern w:val="0"/>
          <w:sz w:val="24"/>
          <w:lang w:eastAsia="en-GB"/>
        </w:rPr>
      </w:pPr>
    </w:p>
    <w:p w:rsidR="004701CF" w:rsidRPr="00CD6BDC" w:rsidRDefault="004701CF" w:rsidP="004701CF">
      <w:pPr>
        <w:suppressAutoHyphens w:val="0"/>
        <w:rPr>
          <w:rFonts w:ascii="Times New Roman" w:hAnsi="Times New Roman"/>
          <w:kern w:val="0"/>
          <w:sz w:val="24"/>
          <w:lang w:eastAsia="en-GB"/>
        </w:rPr>
      </w:pPr>
      <w:r w:rsidRPr="00CD6BDC">
        <w:rPr>
          <w:rFonts w:ascii="Times New Roman" w:hAnsi="Times New Roman"/>
          <w:kern w:val="0"/>
          <w:sz w:val="24"/>
          <w:lang w:eastAsia="en-GB"/>
        </w:rPr>
        <w:t>PLEASE NOTE:</w:t>
      </w:r>
    </w:p>
    <w:p w:rsidR="004701CF" w:rsidRPr="00CD6BDC" w:rsidRDefault="004701CF" w:rsidP="004701CF">
      <w:pPr>
        <w:suppressAutoHyphens w:val="0"/>
        <w:rPr>
          <w:rFonts w:ascii="Times New Roman" w:hAnsi="Times New Roman"/>
          <w:b/>
          <w:bCs/>
          <w:kern w:val="0"/>
          <w:sz w:val="24"/>
          <w:lang w:eastAsia="en-GB"/>
        </w:rPr>
      </w:pPr>
    </w:p>
    <w:p w:rsidR="004701CF" w:rsidRPr="00CD6BDC" w:rsidRDefault="004701CF" w:rsidP="004701CF">
      <w:pPr>
        <w:suppressAutoHyphens w:val="0"/>
        <w:jc w:val="left"/>
        <w:rPr>
          <w:rFonts w:ascii="Times New Roman" w:hAnsi="Times New Roman"/>
          <w:kern w:val="0"/>
          <w:sz w:val="24"/>
          <w:lang w:eastAsia="en-GB"/>
        </w:rPr>
      </w:pPr>
      <w:r w:rsidRPr="00CD6BDC">
        <w:rPr>
          <w:rFonts w:ascii="Times New Roman" w:hAnsi="Times New Roman"/>
          <w:kern w:val="0"/>
          <w:sz w:val="24"/>
          <w:lang w:eastAsia="en-GB"/>
        </w:rPr>
        <w:t>1.  In respect of any costs disputed by you, you may, within 21 days of receiving the bill of costs and the documentation referred to in paragraph 5 below, lodge the amount you consider sufficient to satisfy those costs with the Accountant, at the Courts Service, Phoenix Street North, Dublin 7, using the lodgement slip attached (Attachment 2). In this event, you must immediately upon making the lodgement notify *me *my solicitors *my legal costs accountants in the form attached (Attachment 3) by hand, registered post or e-mail at the following e-mail address:…………………………………………</w:t>
      </w:r>
    </w:p>
    <w:p w:rsidR="004701CF" w:rsidRPr="00CD6BDC" w:rsidRDefault="004701CF" w:rsidP="004701CF">
      <w:pPr>
        <w:suppressAutoHyphens w:val="0"/>
        <w:jc w:val="left"/>
        <w:rPr>
          <w:rFonts w:ascii="Times New Roman" w:hAnsi="Times New Roman"/>
          <w:kern w:val="0"/>
          <w:sz w:val="24"/>
          <w:lang w:eastAsia="en-GB"/>
        </w:rPr>
      </w:pPr>
    </w:p>
    <w:p w:rsidR="004701CF" w:rsidRPr="00CD6BDC" w:rsidRDefault="004701CF" w:rsidP="004701CF">
      <w:pPr>
        <w:suppressAutoHyphens w:val="0"/>
        <w:rPr>
          <w:rFonts w:ascii="Times New Roman" w:hAnsi="Times New Roman"/>
          <w:kern w:val="0"/>
          <w:sz w:val="24"/>
          <w:lang w:eastAsia="en-GB"/>
        </w:rPr>
      </w:pPr>
      <w:r w:rsidRPr="00CD6BDC">
        <w:rPr>
          <w:rFonts w:ascii="Times New Roman" w:hAnsi="Times New Roman"/>
          <w:kern w:val="0"/>
          <w:sz w:val="24"/>
          <w:lang w:eastAsia="en-GB"/>
        </w:rPr>
        <w:t>2.</w:t>
      </w:r>
      <w:r w:rsidRPr="00CD6BDC">
        <w:rPr>
          <w:rFonts w:ascii="Times New Roman" w:hAnsi="Times New Roman"/>
          <w:kern w:val="0"/>
          <w:sz w:val="24"/>
          <w:lang w:eastAsia="en-GB"/>
        </w:rPr>
        <w:tab/>
        <w:t>If qualified to do so, you may, within 21 days of receiving the bill, make to *me *my solicitors *my legal costs accountants an offer of tender of payment of the amount you consider sufficient to satisfy those costs, instead of making a lodgment with the Accountant.</w:t>
      </w:r>
    </w:p>
    <w:p w:rsidR="004701CF" w:rsidRPr="00CD6BDC" w:rsidRDefault="004701CF" w:rsidP="004701CF">
      <w:pPr>
        <w:suppressAutoHyphens w:val="0"/>
        <w:rPr>
          <w:rFonts w:ascii="Times New Roman" w:hAnsi="Times New Roman"/>
          <w:kern w:val="0"/>
          <w:sz w:val="24"/>
          <w:lang w:eastAsia="en-GB"/>
        </w:rPr>
      </w:pPr>
    </w:p>
    <w:p w:rsidR="004701CF" w:rsidRPr="00CD6BDC" w:rsidRDefault="004701CF" w:rsidP="004701CF">
      <w:pPr>
        <w:numPr>
          <w:ilvl w:val="0"/>
          <w:numId w:val="5"/>
        </w:numPr>
        <w:suppressAutoHyphens w:val="0"/>
        <w:ind w:left="0" w:firstLine="0"/>
        <w:rPr>
          <w:rFonts w:ascii="Times New Roman" w:hAnsi="Times New Roman"/>
          <w:kern w:val="0"/>
          <w:sz w:val="24"/>
          <w:lang w:eastAsia="en-GB"/>
        </w:rPr>
      </w:pPr>
      <w:r w:rsidRPr="00CD6BDC">
        <w:rPr>
          <w:rFonts w:ascii="Times New Roman" w:hAnsi="Times New Roman"/>
          <w:kern w:val="0"/>
          <w:sz w:val="24"/>
          <w:lang w:eastAsia="en-GB"/>
        </w:rPr>
        <w:t>I may accept an amount lodged or tendered in satisfaction of the costs to which it relates. If I do not, and the amount at which those costs are adjudicated does not exceed the amount lodged or tendered, I shall be liable for the assessment costs and fees.</w:t>
      </w:r>
    </w:p>
    <w:p w:rsidR="004701CF" w:rsidRPr="00CD6BDC" w:rsidRDefault="004701CF" w:rsidP="004701CF">
      <w:pPr>
        <w:suppressAutoHyphens w:val="0"/>
        <w:rPr>
          <w:rFonts w:ascii="Times New Roman" w:hAnsi="Times New Roman"/>
          <w:kern w:val="0"/>
          <w:sz w:val="24"/>
          <w:lang w:eastAsia="en-GB"/>
        </w:rPr>
      </w:pPr>
    </w:p>
    <w:p w:rsidR="004701CF" w:rsidRPr="00CD6BDC" w:rsidRDefault="004701CF" w:rsidP="004701CF">
      <w:pPr>
        <w:numPr>
          <w:ilvl w:val="0"/>
          <w:numId w:val="5"/>
        </w:numPr>
        <w:suppressAutoHyphens w:val="0"/>
        <w:ind w:left="0" w:firstLine="0"/>
        <w:rPr>
          <w:rFonts w:ascii="Times New Roman" w:hAnsi="Times New Roman"/>
          <w:kern w:val="0"/>
          <w:sz w:val="24"/>
          <w:lang w:eastAsia="en-GB"/>
        </w:rPr>
      </w:pPr>
      <w:r w:rsidRPr="00CD6BDC">
        <w:rPr>
          <w:rFonts w:ascii="Times New Roman" w:hAnsi="Times New Roman"/>
          <w:kern w:val="0"/>
          <w:sz w:val="24"/>
          <w:lang w:eastAsia="en-GB"/>
        </w:rPr>
        <w:t>This bill is accompanied by copies of the following documentation relating to the costs concerned:</w:t>
      </w:r>
    </w:p>
    <w:p w:rsidR="004701CF" w:rsidRPr="00CD6BDC" w:rsidRDefault="004701CF" w:rsidP="004701CF">
      <w:pPr>
        <w:suppressAutoHyphens w:val="0"/>
        <w:rPr>
          <w:rFonts w:ascii="Times New Roman" w:hAnsi="Times New Roman"/>
          <w:kern w:val="0"/>
          <w:sz w:val="24"/>
          <w:lang w:eastAsia="en-GB"/>
        </w:rPr>
      </w:pPr>
    </w:p>
    <w:p w:rsidR="004701CF" w:rsidRPr="00CD6BDC" w:rsidRDefault="004701CF" w:rsidP="004701CF">
      <w:pPr>
        <w:numPr>
          <w:ilvl w:val="0"/>
          <w:numId w:val="4"/>
        </w:numPr>
        <w:suppressAutoHyphens w:val="0"/>
        <w:ind w:left="0" w:firstLine="0"/>
        <w:rPr>
          <w:rFonts w:ascii="Times New Roman" w:hAnsi="Times New Roman"/>
          <w:kern w:val="0"/>
          <w:sz w:val="24"/>
          <w:lang w:eastAsia="en-GB"/>
        </w:rPr>
      </w:pPr>
      <w:r w:rsidRPr="00CD6BDC">
        <w:rPr>
          <w:rFonts w:ascii="Times New Roman" w:hAnsi="Times New Roman"/>
          <w:kern w:val="0"/>
          <w:sz w:val="24"/>
          <w:lang w:eastAsia="en-GB"/>
        </w:rPr>
        <w:t>itemised and detailed fee notes of Counsel and expert witnesses;</w:t>
      </w:r>
    </w:p>
    <w:p w:rsidR="004701CF" w:rsidRPr="00CD6BDC" w:rsidRDefault="004701CF" w:rsidP="004701CF">
      <w:pPr>
        <w:numPr>
          <w:ilvl w:val="0"/>
          <w:numId w:val="4"/>
        </w:numPr>
        <w:suppressAutoHyphens w:val="0"/>
        <w:ind w:left="0" w:firstLine="0"/>
        <w:rPr>
          <w:rFonts w:ascii="Times New Roman" w:hAnsi="Times New Roman"/>
          <w:kern w:val="0"/>
          <w:sz w:val="24"/>
          <w:lang w:eastAsia="en-GB"/>
        </w:rPr>
      </w:pPr>
      <w:r w:rsidRPr="00CD6BDC">
        <w:rPr>
          <w:rFonts w:ascii="Times New Roman" w:hAnsi="Times New Roman"/>
          <w:kern w:val="0"/>
          <w:sz w:val="24"/>
          <w:lang w:eastAsia="en-GB"/>
        </w:rPr>
        <w:t>an indexed and paginated booklet containing copies (certified as true copies of the originals) of the vouchers, invoices and/or receipts in respect of any disbursement claimed in the bill of costs which has not been agreed, set out in the sequence in which they are referred to in the bill of costs and cross-referenced to the bill of costs,  and</w:t>
      </w:r>
    </w:p>
    <w:p w:rsidR="004701CF" w:rsidRPr="00CD6BDC" w:rsidRDefault="004701CF" w:rsidP="004701CF">
      <w:pPr>
        <w:numPr>
          <w:ilvl w:val="0"/>
          <w:numId w:val="4"/>
        </w:numPr>
        <w:suppressAutoHyphens w:val="0"/>
        <w:ind w:left="0" w:firstLine="0"/>
        <w:rPr>
          <w:rFonts w:ascii="Times New Roman" w:hAnsi="Times New Roman"/>
          <w:kern w:val="0"/>
          <w:sz w:val="24"/>
          <w:lang w:eastAsia="en-GB"/>
        </w:rPr>
      </w:pPr>
      <w:r w:rsidRPr="00CD6BDC">
        <w:rPr>
          <w:rFonts w:ascii="Times New Roman" w:hAnsi="Times New Roman"/>
          <w:kern w:val="0"/>
          <w:sz w:val="24"/>
          <w:lang w:eastAsia="en-GB"/>
        </w:rPr>
        <w:t xml:space="preserve">an extract from the client engagement letters as issued and updated by the solicitor and counsel, respectively, for the </w:t>
      </w:r>
      <w:r w:rsidRPr="00CD6BDC">
        <w:rPr>
          <w:rFonts w:ascii="Times New Roman" w:hAnsi="Times New Roman"/>
          <w:bCs/>
          <w:sz w:val="24"/>
        </w:rPr>
        <w:t>person in whose favour the order to pay costs has been made</w:t>
      </w:r>
      <w:r w:rsidRPr="00CD6BDC">
        <w:rPr>
          <w:rFonts w:ascii="Times New Roman" w:hAnsi="Times New Roman"/>
          <w:kern w:val="0"/>
          <w:sz w:val="24"/>
          <w:lang w:eastAsia="en-GB"/>
        </w:rPr>
        <w:t>.</w:t>
      </w:r>
    </w:p>
    <w:p w:rsidR="004701CF" w:rsidRPr="00CD6BDC" w:rsidRDefault="004701CF" w:rsidP="004701CF">
      <w:pPr>
        <w:suppressAutoHyphens w:val="0"/>
        <w:rPr>
          <w:rFonts w:ascii="Times New Roman" w:hAnsi="Times New Roman"/>
          <w:kern w:val="0"/>
          <w:sz w:val="24"/>
          <w:lang w:eastAsia="en-GB"/>
        </w:rPr>
      </w:pPr>
    </w:p>
    <w:p w:rsidR="004701CF" w:rsidRPr="00CD6BDC" w:rsidRDefault="004701CF" w:rsidP="004701CF">
      <w:pPr>
        <w:suppressAutoHyphens w:val="0"/>
        <w:rPr>
          <w:rFonts w:ascii="Times New Roman" w:hAnsi="Times New Roman"/>
          <w:kern w:val="0"/>
          <w:sz w:val="24"/>
          <w:lang w:eastAsia="en-GB"/>
        </w:rPr>
      </w:pPr>
    </w:p>
    <w:p w:rsidR="004701CF" w:rsidRPr="00CD6BDC" w:rsidRDefault="004701CF" w:rsidP="004701CF">
      <w:pPr>
        <w:suppressAutoHyphens w:val="0"/>
        <w:rPr>
          <w:rFonts w:ascii="Times New Roman" w:hAnsi="Times New Roman"/>
          <w:kern w:val="0"/>
          <w:sz w:val="24"/>
          <w:lang w:eastAsia="en-GB"/>
        </w:rPr>
      </w:pPr>
      <w:r w:rsidRPr="00CD6BDC">
        <w:rPr>
          <w:rFonts w:ascii="Times New Roman" w:hAnsi="Times New Roman"/>
          <w:kern w:val="0"/>
          <w:sz w:val="24"/>
          <w:lang w:eastAsia="en-GB"/>
        </w:rPr>
        <w:t>Dated………….20….</w:t>
      </w:r>
    </w:p>
    <w:p w:rsidR="004701CF" w:rsidRPr="00CD6BDC" w:rsidRDefault="004701CF" w:rsidP="004701CF">
      <w:pPr>
        <w:suppressAutoHyphens w:val="0"/>
        <w:rPr>
          <w:rFonts w:ascii="Times New Roman" w:hAnsi="Times New Roman"/>
          <w:kern w:val="0"/>
          <w:sz w:val="24"/>
          <w:lang w:eastAsia="en-GB"/>
        </w:rPr>
      </w:pPr>
    </w:p>
    <w:p w:rsidR="004701CF" w:rsidRPr="00CD6BDC" w:rsidRDefault="004701CF" w:rsidP="004701CF">
      <w:pPr>
        <w:suppressAutoHyphens w:val="0"/>
        <w:rPr>
          <w:rFonts w:ascii="Times New Roman" w:hAnsi="Times New Roman"/>
          <w:kern w:val="0"/>
          <w:sz w:val="24"/>
          <w:lang w:eastAsia="en-GB"/>
        </w:rPr>
      </w:pPr>
      <w:r w:rsidRPr="00CD6BDC">
        <w:rPr>
          <w:rFonts w:ascii="Times New Roman" w:hAnsi="Times New Roman"/>
          <w:kern w:val="0"/>
          <w:sz w:val="24"/>
          <w:lang w:eastAsia="en-GB"/>
        </w:rPr>
        <w:t>(Signed)</w:t>
      </w:r>
    </w:p>
    <w:p w:rsidR="004701CF" w:rsidRPr="00CD6BDC" w:rsidRDefault="004701CF" w:rsidP="004701CF">
      <w:pPr>
        <w:suppressAutoHyphens w:val="0"/>
        <w:rPr>
          <w:rFonts w:ascii="Times New Roman" w:hAnsi="Times New Roman"/>
          <w:kern w:val="0"/>
          <w:sz w:val="24"/>
          <w:lang w:eastAsia="en-GB"/>
        </w:rPr>
      </w:pPr>
      <w:r w:rsidRPr="00CD6BDC">
        <w:rPr>
          <w:rFonts w:ascii="Times New Roman" w:hAnsi="Times New Roman"/>
          <w:kern w:val="0"/>
          <w:sz w:val="24"/>
          <w:lang w:eastAsia="en-GB"/>
        </w:rPr>
        <w:t>of  ………………………….…..</w:t>
      </w:r>
    </w:p>
    <w:p w:rsidR="004701CF" w:rsidRPr="00CD6BDC" w:rsidRDefault="004701CF" w:rsidP="004701CF">
      <w:pPr>
        <w:suppressAutoHyphens w:val="0"/>
        <w:jc w:val="center"/>
        <w:rPr>
          <w:rFonts w:ascii="Times New Roman" w:hAnsi="Times New Roman"/>
          <w:kern w:val="0"/>
          <w:sz w:val="24"/>
          <w:lang w:eastAsia="en-GB"/>
        </w:rPr>
      </w:pPr>
      <w:r w:rsidRPr="00CD6BDC">
        <w:rPr>
          <w:rFonts w:ascii="Times New Roman" w:hAnsi="Times New Roman"/>
          <w:kern w:val="0"/>
          <w:sz w:val="24"/>
          <w:lang w:eastAsia="en-GB"/>
        </w:rPr>
        <w:t>----------------------------------</w:t>
      </w:r>
    </w:p>
    <w:p w:rsidR="004701CF" w:rsidRPr="00CD6BDC" w:rsidRDefault="004701CF" w:rsidP="004701CF">
      <w:pPr>
        <w:suppressAutoHyphens w:val="0"/>
        <w:jc w:val="center"/>
        <w:rPr>
          <w:rFonts w:ascii="Times New Roman" w:hAnsi="Times New Roman"/>
          <w:kern w:val="0"/>
          <w:sz w:val="24"/>
          <w:lang w:eastAsia="en-GB"/>
        </w:rPr>
      </w:pPr>
    </w:p>
    <w:p w:rsidR="004701CF" w:rsidRPr="00CD6BDC" w:rsidRDefault="004701CF" w:rsidP="004701CF">
      <w:pPr>
        <w:widowControl w:val="0"/>
        <w:spacing w:line="320" w:lineRule="exact"/>
        <w:ind w:left="360"/>
        <w:jc w:val="center"/>
        <w:rPr>
          <w:rFonts w:ascii="Times New Roman" w:hAnsi="Times New Roman"/>
          <w:sz w:val="24"/>
        </w:rPr>
      </w:pPr>
      <w:r w:rsidRPr="00CD6BDC">
        <w:rPr>
          <w:rFonts w:ascii="Times New Roman" w:hAnsi="Times New Roman"/>
          <w:b/>
          <w:bCs/>
          <w:sz w:val="24"/>
        </w:rPr>
        <w:t>Notes on preparation of the bill of costs</w:t>
      </w:r>
    </w:p>
    <w:p w:rsidR="004701CF" w:rsidRPr="00CD6BDC" w:rsidRDefault="004701CF" w:rsidP="004701CF">
      <w:pPr>
        <w:widowControl w:val="0"/>
        <w:spacing w:line="320" w:lineRule="exact"/>
        <w:ind w:left="360"/>
        <w:rPr>
          <w:rFonts w:ascii="Times New Roman" w:hAnsi="Times New Roman"/>
          <w:b/>
          <w:bCs/>
          <w:sz w:val="24"/>
        </w:rPr>
      </w:pPr>
    </w:p>
    <w:p w:rsidR="004701CF" w:rsidRPr="00CD6BDC" w:rsidRDefault="004701CF" w:rsidP="004701CF">
      <w:pPr>
        <w:widowControl w:val="0"/>
        <w:numPr>
          <w:ilvl w:val="0"/>
          <w:numId w:val="6"/>
        </w:numPr>
        <w:spacing w:line="320" w:lineRule="exact"/>
        <w:ind w:left="0" w:firstLine="0"/>
        <w:rPr>
          <w:rFonts w:ascii="Times New Roman" w:hAnsi="Times New Roman"/>
          <w:sz w:val="24"/>
        </w:rPr>
      </w:pPr>
      <w:r w:rsidRPr="00CD6BDC">
        <w:rPr>
          <w:rFonts w:ascii="Times New Roman" w:hAnsi="Times New Roman"/>
          <w:sz w:val="24"/>
        </w:rPr>
        <w:t>The bill is divided into sections. Only those sections which are applicable to the services to which the legal costs relate should be included. Sections A, B, C and D in this Form should be inserted where the services to which the costs relate are in respect of legal proceedings. A section may be deleted where it is not appropriate to the services, in which event the enumeration (A, B, C etc.) should be revised as necessary. Section E should be included where (a) the services to which the costs relate do not relate to legal proceedings or (b) the services do relate to legal proceedings but do not fall within those referred to in Sections A, B, C or D.</w:t>
      </w:r>
    </w:p>
    <w:p w:rsidR="004701CF" w:rsidRPr="00CD6BDC" w:rsidRDefault="004701CF" w:rsidP="004701CF">
      <w:pPr>
        <w:widowControl w:val="0"/>
        <w:spacing w:line="320" w:lineRule="exact"/>
        <w:rPr>
          <w:rFonts w:ascii="Times New Roman" w:hAnsi="Times New Roman"/>
          <w:sz w:val="24"/>
        </w:rPr>
      </w:pPr>
    </w:p>
    <w:p w:rsidR="004701CF" w:rsidRPr="00CD6BDC" w:rsidRDefault="004701CF" w:rsidP="004701CF">
      <w:pPr>
        <w:numPr>
          <w:ilvl w:val="0"/>
          <w:numId w:val="6"/>
        </w:numPr>
        <w:autoSpaceDE w:val="0"/>
        <w:autoSpaceDN w:val="0"/>
        <w:adjustRightInd w:val="0"/>
        <w:spacing w:line="276" w:lineRule="auto"/>
        <w:ind w:left="0" w:firstLine="0"/>
        <w:rPr>
          <w:rFonts w:ascii="Times New Roman" w:hAnsi="Times New Roman"/>
          <w:b/>
          <w:bCs/>
          <w:sz w:val="24"/>
        </w:rPr>
      </w:pPr>
      <w:r w:rsidRPr="00CD6BDC">
        <w:rPr>
          <w:rFonts w:ascii="Times New Roman" w:hAnsi="Times New Roman"/>
          <w:bCs/>
          <w:sz w:val="24"/>
        </w:rPr>
        <w:lastRenderedPageBreak/>
        <w:t>It is a requirement, in addition to the mandatory obligations as to content of the bill of costs prepared in accordance with the requirements contained in parts A, B, C, D and E, that a single chronological summary is contained within each bill of costs lodged for adjudication. This should contain a summary of the issues addressed in the case, a chronological overview of the steps undertaken, significant milestones in the matter and the outcome of any interim or interlocutory application(s), appeal or trial or any procedural challenges encountered, together with the outcome and any significant issues emerging from inception to completion of the matter being adjudicated.</w:t>
      </w:r>
    </w:p>
    <w:p w:rsidR="004701CF" w:rsidRPr="00CD6BDC" w:rsidRDefault="004701CF" w:rsidP="004701CF">
      <w:pPr>
        <w:widowControl w:val="0"/>
        <w:spacing w:line="320" w:lineRule="exact"/>
        <w:rPr>
          <w:rFonts w:ascii="Times New Roman" w:hAnsi="Times New Roman"/>
          <w:sz w:val="24"/>
        </w:rPr>
      </w:pPr>
    </w:p>
    <w:p w:rsidR="004701CF" w:rsidRPr="00CD6BDC" w:rsidRDefault="004701CF" w:rsidP="004701CF">
      <w:pPr>
        <w:widowControl w:val="0"/>
        <w:numPr>
          <w:ilvl w:val="0"/>
          <w:numId w:val="6"/>
        </w:numPr>
        <w:spacing w:line="320" w:lineRule="exact"/>
        <w:ind w:left="0" w:firstLine="0"/>
        <w:rPr>
          <w:rFonts w:ascii="Times New Roman" w:hAnsi="Times New Roman"/>
          <w:sz w:val="24"/>
        </w:rPr>
      </w:pPr>
      <w:r w:rsidRPr="00CD6BDC">
        <w:rPr>
          <w:rFonts w:ascii="Times New Roman" w:hAnsi="Times New Roman"/>
          <w:sz w:val="24"/>
        </w:rPr>
        <w:t>In the case of a bill of costs furnished by a legal practitioner to a client, particulars of time spent need only be included where time is a factor in the calculation of the legal costs concerned – see section 152(2)(d), Legal Services Regulation Act 2015.</w:t>
      </w:r>
    </w:p>
    <w:p w:rsidR="004701CF" w:rsidRPr="00CD6BDC" w:rsidRDefault="004701CF" w:rsidP="004701CF">
      <w:pPr>
        <w:widowControl w:val="0"/>
        <w:spacing w:line="320" w:lineRule="exact"/>
        <w:rPr>
          <w:rFonts w:ascii="Times New Roman" w:hAnsi="Times New Roman"/>
          <w:sz w:val="24"/>
        </w:rPr>
      </w:pPr>
    </w:p>
    <w:p w:rsidR="004701CF" w:rsidRPr="00CD6BDC" w:rsidRDefault="004701CF" w:rsidP="004701CF">
      <w:pPr>
        <w:numPr>
          <w:ilvl w:val="0"/>
          <w:numId w:val="6"/>
        </w:numPr>
        <w:ind w:left="0" w:firstLine="0"/>
        <w:rPr>
          <w:rFonts w:ascii="Times New Roman" w:hAnsi="Times New Roman"/>
          <w:kern w:val="0"/>
          <w:sz w:val="24"/>
          <w:lang w:eastAsia="en-US"/>
        </w:rPr>
      </w:pPr>
      <w:r w:rsidRPr="00CD6BDC">
        <w:rPr>
          <w:rFonts w:ascii="Times New Roman" w:hAnsi="Times New Roman"/>
          <w:kern w:val="0"/>
          <w:sz w:val="24"/>
          <w:lang w:eastAsia="en-US"/>
        </w:rPr>
        <w:t>Where an agreement has been made under section 151 of the 2015 Act by a legal practitioner and the legal practitioner’s client, please note that the rules of court prescribing the content of the bill of costs shall have application subject to sections 152(5) to (7) Legal Services Regulation Act 2015.</w:t>
      </w:r>
    </w:p>
    <w:p w:rsidR="004701CF" w:rsidRPr="00CD6BDC" w:rsidRDefault="004701CF" w:rsidP="004701CF">
      <w:pPr>
        <w:rPr>
          <w:rFonts w:ascii="Times New Roman" w:hAnsi="Times New Roman"/>
          <w:kern w:val="0"/>
          <w:sz w:val="24"/>
          <w:lang w:eastAsia="en-US"/>
        </w:rPr>
      </w:pPr>
    </w:p>
    <w:p w:rsidR="004701CF" w:rsidRPr="00CD6BDC" w:rsidRDefault="004701CF" w:rsidP="004701CF">
      <w:pPr>
        <w:numPr>
          <w:ilvl w:val="0"/>
          <w:numId w:val="6"/>
        </w:numPr>
        <w:ind w:left="0" w:firstLine="0"/>
        <w:rPr>
          <w:rFonts w:ascii="Times New Roman" w:hAnsi="Times New Roman"/>
          <w:kern w:val="0"/>
          <w:sz w:val="24"/>
          <w:lang w:eastAsia="en-US"/>
        </w:rPr>
      </w:pPr>
      <w:r w:rsidRPr="00CD6BDC">
        <w:rPr>
          <w:rFonts w:ascii="Times New Roman" w:hAnsi="Times New Roman"/>
          <w:b/>
          <w:kern w:val="0"/>
          <w:sz w:val="24"/>
          <w:lang w:eastAsia="en-US"/>
        </w:rPr>
        <w:t>The summary of legal services should be completed for each section of the bill (viz. A, B, C etc.) under which the services fall</w:t>
      </w:r>
      <w:r w:rsidRPr="00CD6BDC">
        <w:rPr>
          <w:rFonts w:ascii="Times New Roman" w:hAnsi="Times New Roman"/>
          <w:kern w:val="0"/>
          <w:sz w:val="24"/>
          <w:lang w:eastAsia="en-US"/>
        </w:rPr>
        <w:t>. In the case of a bill of costs furnished by a legal practitioner to a client, the summary should include in the appropriate section the amount, where known to the legal practitioner, of any damages or other moneys that are recovered by, or payable to, the client and that arose from the matter in respect of which the legal services were provided and the amount of any legal costs recovered by or payable to the legal practitioner concerned on behalf of the client, including costs recovered from another party, or an insurer on behalf of another party, to the matter concerned (see section 152(2)(e) and (f), Legal Services Regulation Act 2015).</w:t>
      </w:r>
    </w:p>
    <w:p w:rsidR="004701CF" w:rsidRPr="00CD6BDC" w:rsidRDefault="004701CF" w:rsidP="004701CF">
      <w:pPr>
        <w:rPr>
          <w:rFonts w:ascii="Times New Roman" w:hAnsi="Times New Roman"/>
          <w:kern w:val="0"/>
          <w:sz w:val="24"/>
          <w:lang w:eastAsia="en-US"/>
        </w:rPr>
      </w:pPr>
    </w:p>
    <w:p w:rsidR="004701CF" w:rsidRPr="00CD6BDC" w:rsidRDefault="004701CF" w:rsidP="004701CF">
      <w:pPr>
        <w:numPr>
          <w:ilvl w:val="0"/>
          <w:numId w:val="6"/>
        </w:numPr>
        <w:ind w:left="0" w:firstLine="0"/>
        <w:rPr>
          <w:rFonts w:ascii="Times New Roman" w:hAnsi="Times New Roman"/>
          <w:kern w:val="0"/>
          <w:sz w:val="24"/>
          <w:lang w:eastAsia="en-US"/>
        </w:rPr>
      </w:pPr>
      <w:r w:rsidRPr="00CD6BDC">
        <w:rPr>
          <w:rFonts w:ascii="Times New Roman" w:hAnsi="Times New Roman"/>
          <w:kern w:val="0"/>
          <w:sz w:val="24"/>
          <w:lang w:eastAsia="en-US"/>
        </w:rPr>
        <w:t>Where the scales of costs in Appendix W of the Rules of the Superior Courts identify, or prescribe the amount of, an item of legal costs, that item should be separately identified in the relevant section of the bill of costs, and any amount prescribed in respect of same should be included under Column 4.</w:t>
      </w:r>
    </w:p>
    <w:p w:rsidR="004701CF" w:rsidRPr="00CD6BDC" w:rsidRDefault="004701CF" w:rsidP="004701CF">
      <w:pPr>
        <w:widowControl w:val="0"/>
        <w:spacing w:line="320" w:lineRule="exact"/>
        <w:rPr>
          <w:rFonts w:ascii="Times New Roman" w:hAnsi="Times New Roman"/>
          <w:sz w:val="24"/>
        </w:rPr>
      </w:pPr>
    </w:p>
    <w:p w:rsidR="004701CF" w:rsidRPr="00CD6BDC" w:rsidRDefault="004701CF" w:rsidP="004701CF">
      <w:pPr>
        <w:widowControl w:val="0"/>
        <w:numPr>
          <w:ilvl w:val="0"/>
          <w:numId w:val="6"/>
        </w:numPr>
        <w:spacing w:line="320" w:lineRule="exact"/>
        <w:ind w:left="0" w:firstLine="0"/>
        <w:rPr>
          <w:rFonts w:ascii="Times New Roman" w:hAnsi="Times New Roman"/>
          <w:sz w:val="24"/>
        </w:rPr>
      </w:pPr>
      <w:r w:rsidRPr="00CD6BDC">
        <w:rPr>
          <w:rFonts w:ascii="Times New Roman" w:hAnsi="Times New Roman"/>
          <w:sz w:val="24"/>
        </w:rPr>
        <w:t xml:space="preserve"> Where work in different sections overlapped or was undertaken in parallel, the dates of the stages may overlap, although care should be taken to ensure that a charge for work done made in one stage is not duplicated in another.</w:t>
      </w:r>
    </w:p>
    <w:p w:rsidR="004701CF" w:rsidRPr="00CD6BDC" w:rsidRDefault="004701CF" w:rsidP="004701CF">
      <w:pPr>
        <w:widowControl w:val="0"/>
        <w:spacing w:line="320" w:lineRule="exact"/>
        <w:rPr>
          <w:rFonts w:ascii="Times New Roman" w:hAnsi="Times New Roman"/>
          <w:sz w:val="24"/>
        </w:rPr>
      </w:pPr>
    </w:p>
    <w:p w:rsidR="004701CF" w:rsidRPr="00CD6BDC" w:rsidRDefault="004701CF" w:rsidP="004701CF">
      <w:pPr>
        <w:widowControl w:val="0"/>
        <w:numPr>
          <w:ilvl w:val="0"/>
          <w:numId w:val="6"/>
        </w:numPr>
        <w:spacing w:line="320" w:lineRule="exact"/>
        <w:ind w:left="0" w:firstLine="0"/>
        <w:rPr>
          <w:rFonts w:ascii="Times New Roman" w:hAnsi="Times New Roman"/>
          <w:sz w:val="24"/>
        </w:rPr>
      </w:pPr>
      <w:r w:rsidRPr="00CD6BDC">
        <w:rPr>
          <w:rFonts w:ascii="Times New Roman" w:hAnsi="Times New Roman"/>
          <w:sz w:val="24"/>
        </w:rPr>
        <w:t xml:space="preserve">The totals for each relevant section should be added in the summary of costs. </w:t>
      </w:r>
    </w:p>
    <w:p w:rsidR="004701CF" w:rsidRPr="00CD6BDC" w:rsidRDefault="004701CF" w:rsidP="004701CF">
      <w:pPr>
        <w:widowControl w:val="0"/>
        <w:spacing w:line="320" w:lineRule="exact"/>
        <w:rPr>
          <w:rFonts w:ascii="Times New Roman" w:hAnsi="Times New Roman"/>
          <w:sz w:val="24"/>
        </w:rPr>
      </w:pPr>
    </w:p>
    <w:p w:rsidR="004701CF" w:rsidRPr="00CD6BDC" w:rsidRDefault="004701CF" w:rsidP="004701CF">
      <w:pPr>
        <w:widowControl w:val="0"/>
        <w:numPr>
          <w:ilvl w:val="0"/>
          <w:numId w:val="6"/>
        </w:numPr>
        <w:spacing w:line="320" w:lineRule="exact"/>
        <w:ind w:left="0" w:firstLine="0"/>
        <w:rPr>
          <w:rFonts w:ascii="Times New Roman" w:hAnsi="Times New Roman"/>
          <w:sz w:val="24"/>
        </w:rPr>
      </w:pPr>
      <w:r w:rsidRPr="00CD6BDC">
        <w:rPr>
          <w:rFonts w:ascii="Times New Roman" w:hAnsi="Times New Roman"/>
          <w:sz w:val="24"/>
        </w:rPr>
        <w:t>In the case of solicitors’ costs, in the column (Name of Solicitor etc.) specify the grade (e.g. senior partner, partner, assistant solicitor, legal executive, etc.) of each solicitor or other member of the solicitor’s staff involved for whose work a charge is claimed.  Where relevant to the rate claimed, the year of qualification or number of years’ post-qualification experience should be shown.</w:t>
      </w:r>
    </w:p>
    <w:p w:rsidR="004701CF" w:rsidRPr="00CD6BDC" w:rsidRDefault="004701CF" w:rsidP="004701CF">
      <w:pPr>
        <w:widowControl w:val="0"/>
        <w:spacing w:line="320" w:lineRule="exact"/>
        <w:rPr>
          <w:rFonts w:ascii="Times New Roman" w:hAnsi="Times New Roman"/>
          <w:sz w:val="24"/>
        </w:rPr>
      </w:pPr>
    </w:p>
    <w:p w:rsidR="004701CF" w:rsidRPr="00CD6BDC" w:rsidRDefault="004701CF" w:rsidP="004701CF">
      <w:pPr>
        <w:widowControl w:val="0"/>
        <w:numPr>
          <w:ilvl w:val="0"/>
          <w:numId w:val="6"/>
        </w:numPr>
        <w:spacing w:line="320" w:lineRule="exact"/>
        <w:ind w:left="0" w:firstLine="0"/>
        <w:rPr>
          <w:rFonts w:ascii="Times New Roman" w:hAnsi="Times New Roman"/>
          <w:sz w:val="24"/>
        </w:rPr>
      </w:pPr>
      <w:r w:rsidRPr="00CD6BDC">
        <w:rPr>
          <w:rFonts w:ascii="Times New Roman" w:hAnsi="Times New Roman"/>
          <w:sz w:val="24"/>
        </w:rPr>
        <w:lastRenderedPageBreak/>
        <w:t>Where guidelines issued by the Chief Legal Costs Adjudicator as to the costs, fees or expenses recoverable for specific items of work done or steps taken apply to the bill, these items or steps should be individually itemised within the part of the bill under which they arise.</w:t>
      </w:r>
    </w:p>
    <w:p w:rsidR="004701CF" w:rsidRPr="00CD6BDC" w:rsidRDefault="004701CF" w:rsidP="004701CF">
      <w:pPr>
        <w:ind w:left="720"/>
        <w:rPr>
          <w:rFonts w:ascii="Times New Roman" w:hAnsi="Times New Roman"/>
          <w:sz w:val="24"/>
        </w:rPr>
      </w:pPr>
    </w:p>
    <w:p w:rsidR="004701CF" w:rsidRPr="00CD6BDC" w:rsidRDefault="004701CF" w:rsidP="004701CF">
      <w:pPr>
        <w:widowControl w:val="0"/>
        <w:numPr>
          <w:ilvl w:val="0"/>
          <w:numId w:val="6"/>
        </w:numPr>
        <w:spacing w:line="320" w:lineRule="exact"/>
        <w:ind w:left="0" w:firstLine="0"/>
        <w:rPr>
          <w:rFonts w:ascii="Times New Roman" w:hAnsi="Times New Roman"/>
          <w:sz w:val="24"/>
        </w:rPr>
      </w:pPr>
      <w:r w:rsidRPr="00CD6BDC">
        <w:rPr>
          <w:rFonts w:ascii="Times New Roman" w:hAnsi="Times New Roman"/>
          <w:sz w:val="24"/>
        </w:rPr>
        <w:t>Where more than one Counsel or expert has been retained, set out the fees charged for each Counsel or expert separately within the part of the bill concerned.</w:t>
      </w:r>
    </w:p>
    <w:p w:rsidR="004701CF" w:rsidRPr="00CD6BDC" w:rsidRDefault="004701CF" w:rsidP="004701CF">
      <w:pPr>
        <w:widowControl w:val="0"/>
        <w:spacing w:line="320" w:lineRule="exact"/>
        <w:rPr>
          <w:rFonts w:ascii="Times New Roman" w:hAnsi="Times New Roman"/>
          <w:sz w:val="24"/>
        </w:rPr>
      </w:pPr>
    </w:p>
    <w:p w:rsidR="004701CF" w:rsidRPr="00CD6BDC" w:rsidRDefault="004701CF" w:rsidP="004701CF">
      <w:pPr>
        <w:widowControl w:val="0"/>
        <w:numPr>
          <w:ilvl w:val="0"/>
          <w:numId w:val="6"/>
        </w:numPr>
        <w:spacing w:line="320" w:lineRule="exact"/>
        <w:ind w:left="0" w:firstLine="0"/>
        <w:rPr>
          <w:rFonts w:ascii="Times New Roman" w:hAnsi="Times New Roman"/>
          <w:sz w:val="24"/>
        </w:rPr>
      </w:pPr>
      <w:r w:rsidRPr="00CD6BDC">
        <w:rPr>
          <w:rFonts w:ascii="Times New Roman" w:hAnsi="Times New Roman"/>
          <w:sz w:val="24"/>
        </w:rPr>
        <w:t>Where Solicitor’s, Counsel’s or an expert’s fees are not based on an hourly rate, particulars of an hourly rate are not required to be included.</w:t>
      </w:r>
    </w:p>
    <w:p w:rsidR="004701CF" w:rsidRPr="00CD6BDC" w:rsidRDefault="004701CF" w:rsidP="004701CF">
      <w:pPr>
        <w:ind w:left="720"/>
        <w:rPr>
          <w:rFonts w:ascii="Times New Roman" w:hAnsi="Times New Roman"/>
          <w:sz w:val="24"/>
        </w:rPr>
      </w:pPr>
    </w:p>
    <w:p w:rsidR="004701CF" w:rsidRDefault="004701CF" w:rsidP="004701CF">
      <w:pPr>
        <w:widowControl w:val="0"/>
        <w:numPr>
          <w:ilvl w:val="0"/>
          <w:numId w:val="6"/>
        </w:numPr>
        <w:spacing w:line="320" w:lineRule="exact"/>
        <w:ind w:left="0" w:firstLine="0"/>
        <w:rPr>
          <w:rFonts w:ascii="Times New Roman" w:hAnsi="Times New Roman"/>
          <w:sz w:val="24"/>
        </w:rPr>
      </w:pPr>
      <w:r w:rsidRPr="006F18E0">
        <w:rPr>
          <w:rFonts w:ascii="Times New Roman" w:hAnsi="Times New Roman"/>
          <w:sz w:val="24"/>
        </w:rPr>
        <w:t xml:space="preserve">Communications by letter, e-mail, telephone etc. of a routine nature need not be individually itemised. An indication may be given in the part of the bill concerned of the number of such letters or communications sent or made by the legal practitioner concerned (identifying generally the parties or persons to whom they were sent), or received by the legal practitioner.  </w:t>
      </w:r>
    </w:p>
    <w:p w:rsidR="004701CF" w:rsidRDefault="004701CF" w:rsidP="004701CF">
      <w:pPr>
        <w:pStyle w:val="ListParagraph"/>
        <w:rPr>
          <w:rFonts w:ascii="Times New Roman" w:hAnsi="Times New Roman"/>
          <w:sz w:val="24"/>
        </w:rPr>
      </w:pPr>
    </w:p>
    <w:p w:rsidR="004701CF" w:rsidRPr="006F18E0" w:rsidRDefault="004701CF" w:rsidP="004701CF">
      <w:pPr>
        <w:widowControl w:val="0"/>
        <w:numPr>
          <w:ilvl w:val="0"/>
          <w:numId w:val="6"/>
        </w:numPr>
        <w:spacing w:line="320" w:lineRule="exact"/>
        <w:ind w:left="0" w:firstLine="0"/>
        <w:rPr>
          <w:rFonts w:ascii="Times New Roman" w:hAnsi="Times New Roman"/>
          <w:sz w:val="24"/>
        </w:rPr>
      </w:pPr>
      <w:r w:rsidRPr="006F18E0">
        <w:rPr>
          <w:rFonts w:ascii="Times New Roman" w:hAnsi="Times New Roman"/>
          <w:sz w:val="24"/>
        </w:rPr>
        <w:t xml:space="preserve">(identifying generally the parties or persons to whom they were sent), or received by the legal practitioner.  </w:t>
      </w:r>
    </w:p>
    <w:p w:rsidR="004701CF" w:rsidRPr="006F18E0" w:rsidRDefault="004701CF" w:rsidP="004701CF">
      <w:pPr>
        <w:suppressAutoHyphens w:val="0"/>
        <w:jc w:val="left"/>
        <w:rPr>
          <w:rFonts w:ascii="Times New Roman" w:hAnsi="Times New Roman"/>
          <w:sz w:val="24"/>
        </w:rPr>
      </w:pPr>
      <w:r w:rsidRPr="006F18E0">
        <w:rPr>
          <w:rFonts w:ascii="Times New Roman" w:hAnsi="Times New Roman"/>
          <w:sz w:val="24"/>
        </w:rPr>
        <w:br w:type="page"/>
      </w:r>
    </w:p>
    <w:p w:rsidR="004701CF" w:rsidRPr="006F18E0" w:rsidRDefault="004701CF" w:rsidP="004701CF">
      <w:pPr>
        <w:widowControl w:val="0"/>
        <w:spacing w:line="320" w:lineRule="exact"/>
        <w:rPr>
          <w:rFonts w:ascii="Times New Roman" w:hAnsi="Times New Roman"/>
          <w:sz w:val="24"/>
        </w:rPr>
        <w:sectPr w:rsidR="004701CF" w:rsidRPr="006F18E0" w:rsidSect="006F18E0">
          <w:headerReference w:type="even" r:id="rId5"/>
          <w:headerReference w:type="default" r:id="rId6"/>
          <w:footerReference w:type="even" r:id="rId7"/>
          <w:footerReference w:type="default" r:id="rId8"/>
          <w:headerReference w:type="first" r:id="rId9"/>
          <w:footerReference w:type="first" r:id="rId10"/>
          <w:pgSz w:w="11906" w:h="16838"/>
          <w:pgMar w:top="1701" w:right="1440" w:bottom="1440" w:left="1440" w:header="964" w:footer="709" w:gutter="0"/>
          <w:cols w:space="720"/>
          <w:docGrid w:linePitch="600" w:charSpace="40960"/>
        </w:sectPr>
      </w:pPr>
    </w:p>
    <w:tbl>
      <w:tblPr>
        <w:tblW w:w="9583" w:type="dxa"/>
        <w:tblInd w:w="125" w:type="dxa"/>
        <w:tblLayout w:type="fixed"/>
        <w:tblCellMar>
          <w:left w:w="0" w:type="dxa"/>
          <w:right w:w="0" w:type="dxa"/>
        </w:tblCellMar>
        <w:tblLook w:val="0000" w:firstRow="0" w:lastRow="0" w:firstColumn="0" w:lastColumn="0" w:noHBand="0" w:noVBand="0"/>
      </w:tblPr>
      <w:tblGrid>
        <w:gridCol w:w="795"/>
        <w:gridCol w:w="2217"/>
        <w:gridCol w:w="6571"/>
      </w:tblGrid>
      <w:tr w:rsidR="004701CF" w:rsidRPr="006F18E0" w:rsidTr="00411279">
        <w:trPr>
          <w:trHeight w:val="1032"/>
        </w:trPr>
        <w:tc>
          <w:tcPr>
            <w:tcW w:w="9583" w:type="dxa"/>
            <w:gridSpan w:val="3"/>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center"/>
              <w:rPr>
                <w:rFonts w:ascii="Times New Roman" w:hAnsi="Times New Roman"/>
                <w:b/>
                <w:bCs/>
                <w:kern w:val="0"/>
                <w:sz w:val="24"/>
                <w:lang w:eastAsia="en-GB"/>
              </w:rPr>
            </w:pPr>
            <w:r w:rsidRPr="006F18E0">
              <w:rPr>
                <w:rFonts w:ascii="Times New Roman" w:hAnsi="Times New Roman"/>
                <w:b/>
                <w:bCs/>
                <w:kern w:val="0"/>
                <w:sz w:val="24"/>
                <w:lang w:eastAsia="en-GB"/>
              </w:rPr>
              <w:lastRenderedPageBreak/>
              <w:t>SUMMARY OF TOTAL COSTS CLAIMED</w:t>
            </w:r>
          </w:p>
        </w:tc>
      </w:tr>
      <w:tr w:rsidR="004701CF" w:rsidRPr="006F18E0" w:rsidTr="00411279">
        <w:trPr>
          <w:trHeight w:val="329"/>
        </w:trPr>
        <w:tc>
          <w:tcPr>
            <w:tcW w:w="795" w:type="dxa"/>
            <w:vMerge w:val="restart"/>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17"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Solicitors’ Costs</w:t>
            </w:r>
          </w:p>
        </w:tc>
        <w:tc>
          <w:tcPr>
            <w:tcW w:w="657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329"/>
        </w:trPr>
        <w:tc>
          <w:tcPr>
            <w:tcW w:w="795" w:type="dxa"/>
            <w:vMerge/>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17"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VAT</w:t>
            </w:r>
          </w:p>
        </w:tc>
        <w:tc>
          <w:tcPr>
            <w:tcW w:w="657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386"/>
        </w:trPr>
        <w:tc>
          <w:tcPr>
            <w:tcW w:w="795" w:type="dxa"/>
            <w:vMerge w:val="restart"/>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17"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Counsels’ Fees</w:t>
            </w:r>
          </w:p>
        </w:tc>
        <w:tc>
          <w:tcPr>
            <w:tcW w:w="657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386"/>
        </w:trPr>
        <w:tc>
          <w:tcPr>
            <w:tcW w:w="795" w:type="dxa"/>
            <w:vMerge/>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17"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VAT</w:t>
            </w:r>
          </w:p>
        </w:tc>
        <w:tc>
          <w:tcPr>
            <w:tcW w:w="657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386"/>
        </w:trPr>
        <w:tc>
          <w:tcPr>
            <w:tcW w:w="795" w:type="dxa"/>
            <w:vMerge/>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17"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Other disbursements</w:t>
            </w:r>
          </w:p>
        </w:tc>
        <w:tc>
          <w:tcPr>
            <w:tcW w:w="657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412"/>
        </w:trPr>
        <w:tc>
          <w:tcPr>
            <w:tcW w:w="795" w:type="dxa"/>
            <w:vMerge/>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17"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VAT</w:t>
            </w:r>
          </w:p>
        </w:tc>
        <w:tc>
          <w:tcPr>
            <w:tcW w:w="657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406"/>
        </w:trPr>
        <w:tc>
          <w:tcPr>
            <w:tcW w:w="301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 w:val="24"/>
                <w:lang w:eastAsia="en-GB"/>
              </w:rPr>
              <w:t>Total costs claimed</w:t>
            </w:r>
          </w:p>
        </w:tc>
        <w:tc>
          <w:tcPr>
            <w:tcW w:w="657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1272"/>
        </w:trPr>
        <w:tc>
          <w:tcPr>
            <w:tcW w:w="301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 w:val="24"/>
                <w:lang w:eastAsia="en-GB"/>
              </w:rPr>
            </w:pPr>
            <w:r w:rsidRPr="006F18E0">
              <w:rPr>
                <w:rFonts w:ascii="Times New Roman" w:hAnsi="Times New Roman"/>
                <w:b/>
                <w:bCs/>
                <w:kern w:val="0"/>
                <w:sz w:val="24"/>
                <w:lang w:eastAsia="en-GB"/>
              </w:rPr>
              <w:t xml:space="preserve">VAT Registration No(s) </w:t>
            </w:r>
          </w:p>
          <w:p w:rsidR="004701CF" w:rsidRPr="006F18E0" w:rsidRDefault="004701CF" w:rsidP="00411279">
            <w:pPr>
              <w:suppressAutoHyphens w:val="0"/>
              <w:jc w:val="left"/>
              <w:rPr>
                <w:rFonts w:ascii="Times New Roman" w:hAnsi="Times New Roman"/>
                <w:b/>
                <w:bCs/>
                <w:kern w:val="0"/>
                <w:sz w:val="24"/>
                <w:lang w:eastAsia="en-GB"/>
              </w:rPr>
            </w:pPr>
          </w:p>
          <w:p w:rsidR="004701CF" w:rsidRPr="006F18E0" w:rsidRDefault="004701CF" w:rsidP="00411279">
            <w:pPr>
              <w:suppressAutoHyphens w:val="0"/>
              <w:jc w:val="left"/>
              <w:rPr>
                <w:rFonts w:ascii="Times New Roman" w:hAnsi="Times New Roman"/>
                <w:b/>
                <w:bCs/>
                <w:kern w:val="0"/>
                <w:sz w:val="24"/>
                <w:lang w:eastAsia="en-GB"/>
              </w:rPr>
            </w:pPr>
          </w:p>
          <w:p w:rsidR="004701CF" w:rsidRPr="006F18E0" w:rsidRDefault="004701CF" w:rsidP="00411279">
            <w:pPr>
              <w:suppressAutoHyphens w:val="0"/>
              <w:jc w:val="left"/>
              <w:rPr>
                <w:rFonts w:ascii="Times New Roman" w:hAnsi="Times New Roman"/>
                <w:b/>
                <w:bCs/>
                <w:kern w:val="0"/>
                <w:sz w:val="24"/>
                <w:lang w:eastAsia="en-GB"/>
              </w:rPr>
            </w:pPr>
            <w:r w:rsidRPr="006F18E0">
              <w:rPr>
                <w:rFonts w:ascii="Times New Roman" w:hAnsi="Times New Roman"/>
                <w:b/>
                <w:bCs/>
                <w:kern w:val="0"/>
                <w:sz w:val="24"/>
                <w:lang w:eastAsia="en-GB"/>
              </w:rPr>
              <w:t xml:space="preserve">  </w:t>
            </w:r>
          </w:p>
        </w:tc>
        <w:tc>
          <w:tcPr>
            <w:tcW w:w="657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bl>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center"/>
        <w:rPr>
          <w:rFonts w:ascii="Times New Roman" w:hAnsi="Times New Roman"/>
          <w:kern w:val="0"/>
          <w:sz w:val="24"/>
          <w:lang w:eastAsia="en-GB"/>
        </w:rPr>
      </w:pPr>
    </w:p>
    <w:tbl>
      <w:tblPr>
        <w:tblW w:w="9509" w:type="dxa"/>
        <w:tblInd w:w="125" w:type="dxa"/>
        <w:tblLayout w:type="fixed"/>
        <w:tblCellMar>
          <w:left w:w="0" w:type="dxa"/>
          <w:right w:w="0" w:type="dxa"/>
        </w:tblCellMar>
        <w:tblLook w:val="0000" w:firstRow="0" w:lastRow="0" w:firstColumn="0" w:lastColumn="0" w:noHBand="0" w:noVBand="0"/>
      </w:tblPr>
      <w:tblGrid>
        <w:gridCol w:w="789"/>
        <w:gridCol w:w="2200"/>
        <w:gridCol w:w="6520"/>
      </w:tblGrid>
      <w:tr w:rsidR="004701CF" w:rsidRPr="006F18E0" w:rsidTr="00411279">
        <w:trPr>
          <w:trHeight w:val="849"/>
        </w:trPr>
        <w:tc>
          <w:tcPr>
            <w:tcW w:w="9509" w:type="dxa"/>
            <w:gridSpan w:val="3"/>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center"/>
              <w:rPr>
                <w:rFonts w:ascii="Times New Roman" w:hAnsi="Times New Roman"/>
                <w:b/>
                <w:bCs/>
                <w:kern w:val="0"/>
                <w:sz w:val="24"/>
                <w:lang w:eastAsia="en-GB"/>
              </w:rPr>
            </w:pPr>
            <w:r w:rsidRPr="006F18E0">
              <w:rPr>
                <w:rFonts w:ascii="Times New Roman" w:hAnsi="Times New Roman"/>
                <w:b/>
                <w:bCs/>
                <w:kern w:val="0"/>
                <w:sz w:val="24"/>
                <w:lang w:eastAsia="en-GB"/>
              </w:rPr>
              <w:t>For Legal Costs Adjudicator’s use only</w:t>
            </w:r>
          </w:p>
          <w:p w:rsidR="004701CF" w:rsidRPr="006F18E0" w:rsidRDefault="004701CF" w:rsidP="00411279">
            <w:pPr>
              <w:suppressAutoHyphens w:val="0"/>
              <w:jc w:val="center"/>
              <w:rPr>
                <w:rFonts w:ascii="Times New Roman" w:hAnsi="Times New Roman"/>
                <w:b/>
                <w:bCs/>
                <w:kern w:val="0"/>
                <w:sz w:val="24"/>
                <w:lang w:eastAsia="en-GB"/>
              </w:rPr>
            </w:pPr>
          </w:p>
          <w:p w:rsidR="004701CF" w:rsidRPr="006F18E0" w:rsidRDefault="004701CF" w:rsidP="00411279">
            <w:pPr>
              <w:suppressAutoHyphens w:val="0"/>
              <w:jc w:val="center"/>
              <w:rPr>
                <w:rFonts w:ascii="Times New Roman" w:hAnsi="Times New Roman"/>
                <w:b/>
                <w:bCs/>
                <w:kern w:val="0"/>
                <w:sz w:val="24"/>
                <w:lang w:eastAsia="en-GB"/>
              </w:rPr>
            </w:pPr>
            <w:r w:rsidRPr="006F18E0">
              <w:rPr>
                <w:rFonts w:ascii="Times New Roman" w:hAnsi="Times New Roman"/>
                <w:b/>
                <w:bCs/>
                <w:kern w:val="0"/>
                <w:sz w:val="24"/>
                <w:lang w:eastAsia="en-GB"/>
              </w:rPr>
              <w:t>SUMMARY OF TOTAL COSTS ALLOWED ON ADJUDICATION</w:t>
            </w:r>
          </w:p>
        </w:tc>
      </w:tr>
      <w:tr w:rsidR="004701CF" w:rsidRPr="006F18E0" w:rsidTr="00411279">
        <w:trPr>
          <w:trHeight w:val="271"/>
        </w:trPr>
        <w:tc>
          <w:tcPr>
            <w:tcW w:w="789" w:type="dxa"/>
            <w:vMerge w:val="restart"/>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0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Solicitors’ Costs</w:t>
            </w:r>
          </w:p>
        </w:tc>
        <w:tc>
          <w:tcPr>
            <w:tcW w:w="652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271"/>
        </w:trPr>
        <w:tc>
          <w:tcPr>
            <w:tcW w:w="789" w:type="dxa"/>
            <w:vMerge/>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0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VAT</w:t>
            </w:r>
          </w:p>
        </w:tc>
        <w:tc>
          <w:tcPr>
            <w:tcW w:w="652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318"/>
        </w:trPr>
        <w:tc>
          <w:tcPr>
            <w:tcW w:w="789" w:type="dxa"/>
            <w:vMerge w:val="restart"/>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0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Counsels’ Fees</w:t>
            </w:r>
          </w:p>
        </w:tc>
        <w:tc>
          <w:tcPr>
            <w:tcW w:w="652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318"/>
        </w:trPr>
        <w:tc>
          <w:tcPr>
            <w:tcW w:w="789" w:type="dxa"/>
            <w:vMerge/>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0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VAT</w:t>
            </w:r>
          </w:p>
        </w:tc>
        <w:tc>
          <w:tcPr>
            <w:tcW w:w="652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318"/>
        </w:trPr>
        <w:tc>
          <w:tcPr>
            <w:tcW w:w="789" w:type="dxa"/>
            <w:vMerge/>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0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Other disbursements</w:t>
            </w:r>
          </w:p>
        </w:tc>
        <w:tc>
          <w:tcPr>
            <w:tcW w:w="652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339"/>
        </w:trPr>
        <w:tc>
          <w:tcPr>
            <w:tcW w:w="789" w:type="dxa"/>
            <w:vMerge/>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220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Cs w:val="20"/>
                <w:lang w:eastAsia="en-GB"/>
              </w:rPr>
            </w:pPr>
            <w:r w:rsidRPr="006F18E0">
              <w:rPr>
                <w:rFonts w:ascii="Times New Roman" w:hAnsi="Times New Roman"/>
                <w:kern w:val="0"/>
                <w:szCs w:val="20"/>
                <w:lang w:eastAsia="en-GB"/>
              </w:rPr>
              <w:t>VAT</w:t>
            </w:r>
          </w:p>
        </w:tc>
        <w:tc>
          <w:tcPr>
            <w:tcW w:w="652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trHeight w:val="334"/>
        </w:trPr>
        <w:tc>
          <w:tcPr>
            <w:tcW w:w="298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 w:val="24"/>
                <w:lang w:eastAsia="en-GB"/>
              </w:rPr>
              <w:t>Total costs allowed</w:t>
            </w:r>
          </w:p>
        </w:tc>
        <w:tc>
          <w:tcPr>
            <w:tcW w:w="652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bl>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suppressAutoHyphens w:val="0"/>
        <w:jc w:val="left"/>
        <w:rPr>
          <w:rFonts w:ascii="Times New Roman" w:hAnsi="Times New Roman"/>
          <w:kern w:val="0"/>
          <w:sz w:val="24"/>
          <w:lang w:eastAsia="en-GB"/>
        </w:rPr>
      </w:pPr>
    </w:p>
    <w:p w:rsidR="004701CF" w:rsidRPr="006F18E0" w:rsidRDefault="004701CF" w:rsidP="004701CF">
      <w:pPr>
        <w:widowControl w:val="0"/>
        <w:spacing w:line="320" w:lineRule="exact"/>
        <w:jc w:val="left"/>
        <w:rPr>
          <w:rFonts w:ascii="Times New Roman" w:hAnsi="Times New Roman"/>
          <w:sz w:val="24"/>
        </w:rPr>
      </w:pPr>
    </w:p>
    <w:tbl>
      <w:tblPr>
        <w:tblW w:w="9523" w:type="dxa"/>
        <w:tblInd w:w="125" w:type="dxa"/>
        <w:tblLayout w:type="fixed"/>
        <w:tblCellMar>
          <w:left w:w="0" w:type="dxa"/>
          <w:right w:w="0" w:type="dxa"/>
        </w:tblCellMar>
        <w:tblLook w:val="0000" w:firstRow="0" w:lastRow="0" w:firstColumn="0" w:lastColumn="0" w:noHBand="0" w:noVBand="0"/>
      </w:tblPr>
      <w:tblGrid>
        <w:gridCol w:w="1004"/>
        <w:gridCol w:w="894"/>
        <w:gridCol w:w="99"/>
        <w:gridCol w:w="1800"/>
        <w:gridCol w:w="1176"/>
        <w:gridCol w:w="722"/>
        <w:gridCol w:w="271"/>
        <w:gridCol w:w="1134"/>
        <w:gridCol w:w="494"/>
        <w:gridCol w:w="498"/>
        <w:gridCol w:w="1401"/>
        <w:gridCol w:w="30"/>
      </w:tblGrid>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360"/>
              <w:jc w:val="left"/>
              <w:rPr>
                <w:rFonts w:ascii="Times New Roman" w:hAnsi="Times New Roman"/>
                <w:sz w:val="24"/>
              </w:rPr>
            </w:pPr>
            <w:r w:rsidRPr="006F18E0">
              <w:rPr>
                <w:rFonts w:ascii="Times New Roman" w:hAnsi="Times New Roman"/>
                <w:b/>
                <w:bCs/>
                <w:sz w:val="24"/>
              </w:rPr>
              <w:t>A. COSTS INCURRED BEFORE COMMENCEMENT OF PROCEEDINGS</w:t>
            </w:r>
          </w:p>
          <w:p w:rsidR="004701CF" w:rsidRPr="006F18E0" w:rsidRDefault="004701CF" w:rsidP="00411279">
            <w:pPr>
              <w:tabs>
                <w:tab w:val="left" w:pos="226"/>
              </w:tabs>
              <w:suppressAutoHyphens w:val="0"/>
              <w:jc w:val="left"/>
              <w:rPr>
                <w:rFonts w:ascii="Times New Roman" w:hAnsi="Times New Roman"/>
                <w:bCs/>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t xml:space="preserve">SUMMARY OF SERVICES IN THIS SECTION OF THE BILL </w:t>
            </w:r>
          </w:p>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t xml:space="preserve">FOR WHICH COSTS ARE CLAIMED </w:t>
            </w:r>
          </w:p>
          <w:p w:rsidR="004701CF" w:rsidRPr="006F18E0" w:rsidRDefault="004701CF" w:rsidP="00411279">
            <w:pPr>
              <w:widowControl w:val="0"/>
              <w:spacing w:line="320" w:lineRule="exact"/>
              <w:ind w:left="360"/>
              <w:jc w:val="left"/>
              <w:rPr>
                <w:rFonts w:ascii="Times New Roman" w:hAnsi="Times New Roman"/>
                <w:bCs/>
                <w:i/>
                <w:sz w:val="24"/>
              </w:rPr>
            </w:pPr>
            <w:r w:rsidRPr="006F18E0">
              <w:rPr>
                <w:rFonts w:ascii="Times New Roman" w:hAnsi="Times New Roman"/>
                <w:bCs/>
                <w:i/>
                <w:sz w:val="24"/>
              </w:rPr>
              <w:t>[Set out a concise summary of the services for which the costs are claimed under section A. The nature of the instructions received, the specific inquiries and investigations undertaken. The nature of the facts and the law investigated and any experts or counsel retained and witnesses interviewed. The summary should avoid lengthy recital of the content of  correspondence, reports or other documentation.]</w:t>
            </w:r>
          </w:p>
          <w:p w:rsidR="004701CF" w:rsidRPr="006F18E0" w:rsidRDefault="004701CF" w:rsidP="00411279">
            <w:pPr>
              <w:widowControl w:val="0"/>
              <w:spacing w:line="320" w:lineRule="exact"/>
              <w:ind w:left="360"/>
              <w:jc w:val="left"/>
              <w:rPr>
                <w:rFonts w:ascii="Times New Roman" w:hAnsi="Times New Roman"/>
                <w:b/>
                <w:bCs/>
                <w:i/>
                <w:sz w:val="24"/>
              </w:rPr>
            </w:pPr>
          </w:p>
          <w:p w:rsidR="004701CF" w:rsidRPr="006F18E0" w:rsidRDefault="004701CF" w:rsidP="00411279">
            <w:pPr>
              <w:widowControl w:val="0"/>
              <w:spacing w:line="320" w:lineRule="exact"/>
              <w:ind w:left="360"/>
              <w:jc w:val="left"/>
              <w:rPr>
                <w:rFonts w:ascii="Times New Roman" w:hAnsi="Times New Roman"/>
                <w:b/>
                <w:bCs/>
                <w:sz w:val="24"/>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2</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3</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4</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5</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SOLICITORS’ COSTS</w:t>
            </w: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A.1.1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A.1.2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Solicitors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Grade </w:t>
            </w: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(by reference to time records kept, or if not kept, an estimate of the time spent) and dates between which this rate is claimed </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Other staff</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lastRenderedPageBreak/>
              <w:t>COUNSEL’S FEES</w:t>
            </w: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lastRenderedPageBreak/>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A.2.1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A.2.2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Counsel</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(by reference to time records kept, or if not kept, an estimate of the time spent) and dates between which this rate is claimed</w:t>
            </w: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 xml:space="preserve">EXPERTS’ FEES </w:t>
            </w: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A.3.1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A. 3.2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Experts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(by reference to time records kept, or if not kept, an estimate of the </w:t>
            </w:r>
            <w:r w:rsidRPr="006F18E0">
              <w:rPr>
                <w:rFonts w:ascii="Times New Roman" w:hAnsi="Times New Roman"/>
                <w:b/>
                <w:kern w:val="0"/>
                <w:sz w:val="24"/>
                <w:lang w:eastAsia="en-GB"/>
              </w:rPr>
              <w:lastRenderedPageBreak/>
              <w:t>time spent) and dates between which this rate is claimed</w:t>
            </w: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lastRenderedPageBreak/>
              <w:t xml:space="preserve">EXPENSES </w:t>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 xml:space="preserve">Date(s) on which or between which expense incurred </w:t>
            </w: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Description of expense claimed</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 xml:space="preserve">Whether liable to VAT and rate </w:t>
            </w:r>
          </w:p>
        </w:tc>
        <w:tc>
          <w:tcPr>
            <w:tcW w:w="2126" w:type="dxa"/>
            <w:gridSpan w:val="3"/>
            <w:tcBorders>
              <w:top w:val="single" w:sz="4" w:space="0" w:color="6BAF41"/>
              <w:left w:val="single" w:sz="4" w:space="0" w:color="6BAF41"/>
              <w:bottom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p w:rsidR="004701CF" w:rsidRPr="006F18E0" w:rsidRDefault="004701CF" w:rsidP="00411279">
            <w:pPr>
              <w:rPr>
                <w:rFonts w:ascii="Times New Roman" w:hAnsi="Times New Roman"/>
                <w:sz w:val="24"/>
                <w:lang w:eastAsia="en-GB"/>
              </w:rPr>
            </w:pPr>
          </w:p>
          <w:p w:rsidR="004701CF" w:rsidRPr="006F18E0" w:rsidRDefault="004701CF" w:rsidP="00411279">
            <w:pPr>
              <w:rPr>
                <w:rFonts w:ascii="Times New Roman" w:hAnsi="Times New Roman"/>
                <w:sz w:val="24"/>
                <w:lang w:eastAsia="en-GB"/>
              </w:rPr>
            </w:pPr>
          </w:p>
          <w:p w:rsidR="004701CF" w:rsidRPr="006F18E0" w:rsidRDefault="004701CF" w:rsidP="00411279">
            <w:pPr>
              <w:rPr>
                <w:rFonts w:ascii="Times New Roman" w:hAnsi="Times New Roman"/>
                <w:sz w:val="24"/>
                <w:lang w:eastAsia="en-GB"/>
              </w:rPr>
            </w:pPr>
          </w:p>
          <w:p w:rsidR="004701CF" w:rsidRPr="006F18E0" w:rsidRDefault="004701CF" w:rsidP="00411279">
            <w:pPr>
              <w:rPr>
                <w:rFonts w:ascii="Times New Roman" w:hAnsi="Times New Roman"/>
                <w:sz w:val="24"/>
                <w:lang w:eastAsia="en-GB"/>
              </w:rPr>
            </w:pPr>
          </w:p>
          <w:p w:rsidR="004701CF" w:rsidRPr="006F18E0" w:rsidRDefault="004701CF" w:rsidP="00411279">
            <w:pPr>
              <w:jc w:val="center"/>
              <w:rPr>
                <w:rFonts w:ascii="Times New Roman" w:hAnsi="Times New Roman"/>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5</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A.4.1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val="restart"/>
            <w:tcBorders>
              <w:top w:val="single" w:sz="4" w:space="0" w:color="6BAF41"/>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A. 4.2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bottom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bl>
    <w:p w:rsidR="004701CF" w:rsidRPr="006F18E0" w:rsidRDefault="004701CF" w:rsidP="004701CF">
      <w:pPr>
        <w:widowControl w:val="0"/>
        <w:spacing w:line="320" w:lineRule="exact"/>
        <w:ind w:left="360"/>
        <w:jc w:val="left"/>
        <w:rPr>
          <w:rFonts w:ascii="Times New Roman" w:hAnsi="Times New Roman"/>
          <w:sz w:val="24"/>
        </w:rPr>
      </w:pPr>
    </w:p>
    <w:tbl>
      <w:tblPr>
        <w:tblW w:w="9524" w:type="dxa"/>
        <w:tblInd w:w="125" w:type="dxa"/>
        <w:tblLayout w:type="fixed"/>
        <w:tblCellMar>
          <w:left w:w="0" w:type="dxa"/>
          <w:right w:w="0" w:type="dxa"/>
        </w:tblCellMar>
        <w:tblLook w:val="0000" w:firstRow="0" w:lastRow="0" w:firstColumn="0" w:lastColumn="0" w:noHBand="0" w:noVBand="0"/>
      </w:tblPr>
      <w:tblGrid>
        <w:gridCol w:w="1001"/>
        <w:gridCol w:w="896"/>
        <w:gridCol w:w="94"/>
        <w:gridCol w:w="1805"/>
        <w:gridCol w:w="1174"/>
        <w:gridCol w:w="724"/>
        <w:gridCol w:w="269"/>
        <w:gridCol w:w="1134"/>
        <w:gridCol w:w="496"/>
        <w:gridCol w:w="498"/>
        <w:gridCol w:w="1402"/>
        <w:gridCol w:w="31"/>
      </w:tblGrid>
      <w:tr w:rsidR="004701CF" w:rsidRPr="006F18E0" w:rsidTr="00411279">
        <w:tc>
          <w:tcPr>
            <w:tcW w:w="9524"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360"/>
              <w:jc w:val="left"/>
              <w:rPr>
                <w:rFonts w:ascii="Times New Roman" w:hAnsi="Times New Roman"/>
                <w:b/>
                <w:bCs/>
                <w:sz w:val="24"/>
              </w:rPr>
            </w:pPr>
            <w:r w:rsidRPr="006F18E0">
              <w:rPr>
                <w:rFonts w:ascii="Times New Roman" w:hAnsi="Times New Roman"/>
                <w:b/>
                <w:bCs/>
                <w:sz w:val="24"/>
              </w:rPr>
              <w:t xml:space="preserve">B. COSTS FROM COMMENCEMENT TO TRIAL/SETTLEMENT DATE </w:t>
            </w:r>
          </w:p>
          <w:p w:rsidR="004701CF" w:rsidRPr="006F18E0" w:rsidRDefault="004701CF" w:rsidP="00411279">
            <w:pPr>
              <w:widowControl w:val="0"/>
              <w:spacing w:line="320" w:lineRule="exact"/>
              <w:ind w:left="360"/>
              <w:jc w:val="left"/>
              <w:rPr>
                <w:rFonts w:ascii="Times New Roman" w:hAnsi="Times New Roman"/>
                <w:bCs/>
                <w:kern w:val="0"/>
                <w:sz w:val="24"/>
                <w:lang w:eastAsia="en-GB"/>
              </w:rPr>
            </w:pPr>
          </w:p>
        </w:tc>
      </w:tr>
      <w:tr w:rsidR="004701CF" w:rsidRPr="006F18E0" w:rsidTr="00411279">
        <w:tc>
          <w:tcPr>
            <w:tcW w:w="9524"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t xml:space="preserve">SUMMARY OF SERVICES IN THIS SECTION OF THE BILL </w:t>
            </w:r>
          </w:p>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t xml:space="preserve">FOR WHICH COSTS ARE CLAIMED </w:t>
            </w:r>
          </w:p>
          <w:p w:rsidR="004701CF" w:rsidRPr="006F18E0" w:rsidRDefault="004701CF" w:rsidP="00411279">
            <w:pPr>
              <w:widowControl w:val="0"/>
              <w:spacing w:line="320" w:lineRule="exact"/>
              <w:ind w:left="360"/>
              <w:jc w:val="left"/>
              <w:rPr>
                <w:rFonts w:ascii="Times New Roman" w:hAnsi="Times New Roman"/>
                <w:bCs/>
                <w:i/>
                <w:sz w:val="24"/>
              </w:rPr>
            </w:pPr>
            <w:r w:rsidRPr="006F18E0">
              <w:rPr>
                <w:rFonts w:ascii="Times New Roman" w:hAnsi="Times New Roman"/>
                <w:bCs/>
                <w:i/>
                <w:sz w:val="24"/>
              </w:rPr>
              <w:t xml:space="preserve"> [Set out a concise summary of the services for which the costs are claimed</w:t>
            </w:r>
            <w:r w:rsidRPr="006F18E0">
              <w:t xml:space="preserve"> </w:t>
            </w:r>
            <w:r w:rsidRPr="006F18E0">
              <w:rPr>
                <w:rFonts w:ascii="Times New Roman" w:hAnsi="Times New Roman"/>
                <w:bCs/>
                <w:i/>
                <w:sz w:val="24"/>
              </w:rPr>
              <w:t>under section B. Where the services relate to proceedings, outline the relief(s) claimed in the proceedings and the nature of the defence, the matters of fact and law pleaded, and the issues of fact and law in dispute, the course of the proceedings and the outcome at trial or settlement. The summary should avoid lengthy recital of the content of pleadings, evidence, correspondence or other documentation.]</w:t>
            </w:r>
          </w:p>
          <w:p w:rsidR="004701CF" w:rsidRPr="006F18E0" w:rsidRDefault="004701CF" w:rsidP="00411279">
            <w:pPr>
              <w:widowControl w:val="0"/>
              <w:spacing w:line="320" w:lineRule="exact"/>
              <w:ind w:left="360"/>
              <w:jc w:val="left"/>
              <w:rPr>
                <w:rFonts w:ascii="Times New Roman" w:hAnsi="Times New Roman"/>
                <w:b/>
                <w:bCs/>
                <w:sz w:val="24"/>
              </w:rPr>
            </w:pPr>
          </w:p>
          <w:p w:rsidR="004701CF" w:rsidRPr="006F18E0" w:rsidRDefault="004701CF" w:rsidP="00411279">
            <w:pPr>
              <w:widowControl w:val="0"/>
              <w:spacing w:line="320" w:lineRule="exact"/>
              <w:ind w:left="360"/>
              <w:jc w:val="left"/>
              <w:rPr>
                <w:rFonts w:ascii="Times New Roman" w:hAnsi="Times New Roman"/>
                <w:b/>
                <w:bCs/>
                <w:sz w:val="24"/>
              </w:rPr>
            </w:pPr>
          </w:p>
          <w:p w:rsidR="004701CF" w:rsidRPr="006F18E0" w:rsidRDefault="004701CF" w:rsidP="00411279">
            <w:pPr>
              <w:widowControl w:val="0"/>
              <w:spacing w:line="320" w:lineRule="exact"/>
              <w:ind w:left="360"/>
              <w:jc w:val="left"/>
              <w:rPr>
                <w:rFonts w:ascii="Times New Roman" w:hAnsi="Times New Roman"/>
                <w:b/>
                <w:bCs/>
                <w:sz w:val="24"/>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1</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2</w:t>
            </w: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3</w:t>
            </w: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4</w:t>
            </w: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5</w:t>
            </w: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p>
        </w:tc>
      </w:tr>
      <w:tr w:rsidR="004701CF" w:rsidRPr="006F18E0" w:rsidTr="00411279">
        <w:tc>
          <w:tcPr>
            <w:tcW w:w="9524"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SOLICITORS’ COSTS</w:t>
            </w:r>
          </w:p>
        </w:tc>
      </w:tr>
      <w:tr w:rsidR="004701CF" w:rsidRPr="006F18E0" w:rsidTr="00411279">
        <w:trPr>
          <w:trHeight w:val="2400"/>
        </w:trPr>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B.1.1</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7"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B. 1.2 etc</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7"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7"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1"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lastRenderedPageBreak/>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1" w:type="dxa"/>
        </w:trPr>
        <w:tc>
          <w:tcPr>
            <w:tcW w:w="1897"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Solicitors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Grade</w:t>
            </w: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90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(by reference to time records kept, or if not kept, an estimate of the time spent) and dates between which this rate is claimed</w:t>
            </w:r>
          </w:p>
        </w:tc>
      </w:tr>
      <w:tr w:rsidR="004701CF" w:rsidRPr="006F18E0" w:rsidTr="00411279">
        <w:trPr>
          <w:gridAfter w:val="1"/>
          <w:wAfter w:w="31" w:type="dxa"/>
        </w:trPr>
        <w:tc>
          <w:tcPr>
            <w:tcW w:w="1897"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90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rPr>
          <w:gridAfter w:val="1"/>
          <w:wAfter w:w="31" w:type="dxa"/>
        </w:trPr>
        <w:tc>
          <w:tcPr>
            <w:tcW w:w="1897"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Other staff</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90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rPr>
          <w:gridAfter w:val="1"/>
          <w:wAfter w:w="31" w:type="dxa"/>
        </w:trPr>
        <w:tc>
          <w:tcPr>
            <w:tcW w:w="1897"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90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4"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 xml:space="preserve">COUNSEL’S FEES </w:t>
            </w: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ind w:left="79" w:right="142"/>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B.2.1</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rPr>
                <w:rFonts w:ascii="Times New Roman" w:hAnsi="Times New Roman"/>
                <w:i/>
                <w:kern w:val="0"/>
                <w:sz w:val="24"/>
                <w:lang w:eastAsia="en-GB"/>
              </w:rPr>
            </w:pP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B.2.2 etc.</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rPr>
                <w:rFonts w:ascii="Times New Roman" w:hAnsi="Times New Roman"/>
                <w:i/>
                <w:kern w:val="0"/>
                <w:sz w:val="24"/>
                <w:lang w:eastAsia="en-GB"/>
              </w:rPr>
            </w:pP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rPr>
                <w:rFonts w:ascii="Times New Roman" w:hAnsi="Times New Roman"/>
                <w:i/>
                <w:kern w:val="0"/>
                <w:sz w:val="24"/>
                <w:lang w:eastAsia="en-GB"/>
              </w:rPr>
            </w:pP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1"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1" w:type="dxa"/>
        </w:trPr>
        <w:tc>
          <w:tcPr>
            <w:tcW w:w="1897"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Counsel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90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(by reference to time records kept, or if not kept, an estimate of the time spent) and dates between which this rate is claimed</w:t>
            </w:r>
          </w:p>
        </w:tc>
      </w:tr>
      <w:tr w:rsidR="004701CF" w:rsidRPr="006F18E0" w:rsidTr="00411279">
        <w:trPr>
          <w:gridAfter w:val="1"/>
          <w:wAfter w:w="31" w:type="dxa"/>
        </w:trPr>
        <w:tc>
          <w:tcPr>
            <w:tcW w:w="1897"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90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4"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rPr>
                <w:rFonts w:ascii="Times New Roman" w:hAnsi="Times New Roman"/>
                <w:b/>
                <w:kern w:val="0"/>
                <w:sz w:val="24"/>
                <w:lang w:eastAsia="en-GB"/>
              </w:rPr>
            </w:pPr>
          </w:p>
          <w:p w:rsidR="004701CF" w:rsidRPr="006F18E0" w:rsidRDefault="004701CF" w:rsidP="00411279">
            <w:pPr>
              <w:suppressAutoHyphens w:val="0"/>
              <w:rPr>
                <w:rFonts w:ascii="Times New Roman" w:hAnsi="Times New Roman"/>
                <w:kern w:val="0"/>
                <w:sz w:val="24"/>
                <w:lang w:eastAsia="en-GB"/>
              </w:rPr>
            </w:pPr>
            <w:r w:rsidRPr="006F18E0">
              <w:rPr>
                <w:rFonts w:ascii="Times New Roman" w:hAnsi="Times New Roman"/>
                <w:b/>
                <w:kern w:val="0"/>
                <w:sz w:val="24"/>
                <w:lang w:eastAsia="en-GB"/>
              </w:rPr>
              <w:t xml:space="preserve">EXPERTS’ FEES </w:t>
            </w: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ind w:left="79" w:right="142"/>
              <w:jc w:val="left"/>
              <w:rPr>
                <w:rFonts w:ascii="Times New Roman" w:hAnsi="Times New Roman"/>
                <w:b/>
                <w:szCs w:val="20"/>
              </w:rPr>
            </w:pPr>
            <w:r w:rsidRPr="006F18E0">
              <w:rPr>
                <w:rFonts w:ascii="Times New Roman" w:hAnsi="Times New Roman"/>
                <w:b/>
                <w:szCs w:val="20"/>
              </w:rPr>
              <w:lastRenderedPageBreak/>
              <w:t xml:space="preserve">Item number </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ind w:left="79" w:right="142"/>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bCs/>
                <w:kern w:val="0"/>
                <w:szCs w:val="20"/>
                <w:lang w:eastAsia="en-GB"/>
              </w:rPr>
              <w:t>€</w:t>
            </w: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B.3.1</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B 3.2 etc.</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6"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4"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1"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1" w:type="dxa"/>
        </w:trPr>
        <w:tc>
          <w:tcPr>
            <w:tcW w:w="1897"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Experts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 </w:t>
            </w: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90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(by reference to time records kept, or if not kept, an estimate of the time spent) and dates between which this rate is claimed</w:t>
            </w:r>
          </w:p>
        </w:tc>
      </w:tr>
      <w:tr w:rsidR="004701CF" w:rsidRPr="006F18E0" w:rsidTr="00411279">
        <w:trPr>
          <w:gridAfter w:val="1"/>
          <w:wAfter w:w="31" w:type="dxa"/>
        </w:trPr>
        <w:tc>
          <w:tcPr>
            <w:tcW w:w="1897"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90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4"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 xml:space="preserve">EXPENSES </w:t>
            </w: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ind w:left="79" w:right="142"/>
              <w:jc w:val="left"/>
              <w:rPr>
                <w:rFonts w:ascii="Times New Roman" w:hAnsi="Times New Roman"/>
                <w:b/>
                <w:kern w:val="0"/>
                <w:sz w:val="24"/>
                <w:lang w:eastAsia="en-GB"/>
              </w:rPr>
            </w:pPr>
            <w:r w:rsidRPr="006F18E0">
              <w:rPr>
                <w:rFonts w:ascii="Times New Roman" w:hAnsi="Times New Roman"/>
                <w:b/>
                <w:szCs w:val="20"/>
              </w:rPr>
              <w:t xml:space="preserve">Date(s) on which or between which expense incurred </w:t>
            </w:r>
          </w:p>
        </w:tc>
        <w:tc>
          <w:tcPr>
            <w:tcW w:w="297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Description of expense claimed</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 xml:space="preserve">Whether liable to VAT and rate </w:t>
            </w:r>
          </w:p>
        </w:tc>
        <w:tc>
          <w:tcPr>
            <w:tcW w:w="2128" w:type="dxa"/>
            <w:gridSpan w:val="3"/>
            <w:vMerge w:val="restart"/>
            <w:tcBorders>
              <w:top w:val="single" w:sz="4" w:space="0" w:color="6BAF41"/>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b/>
                <w:kern w:val="0"/>
                <w:szCs w:val="20"/>
                <w:lang w:eastAsia="en-GB"/>
              </w:rPr>
            </w:pPr>
            <w:r w:rsidRPr="006F18E0">
              <w:rPr>
                <w:rFonts w:ascii="Times New Roman" w:hAnsi="Times New Roman"/>
                <w:b/>
                <w:bCs/>
                <w:kern w:val="0"/>
                <w:szCs w:val="20"/>
                <w:lang w:eastAsia="en-GB"/>
              </w:rPr>
              <w:t>Amount disallowed (if any) in respect of amount claimed in column 5</w:t>
            </w:r>
            <w:r w:rsidRPr="006F18E0">
              <w:rPr>
                <w:rFonts w:ascii="Times New Roman" w:hAnsi="Times New Roman"/>
                <w:b/>
                <w:kern w:val="0"/>
                <w:szCs w:val="20"/>
                <w:lang w:eastAsia="en-GB"/>
              </w:rPr>
              <w:tab/>
            </w: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B.4.1</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8" w:type="dxa"/>
            <w:gridSpan w:val="3"/>
            <w:vMerge/>
            <w:tcBorders>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B 4.2 etc.</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8" w:type="dxa"/>
            <w:gridSpan w:val="3"/>
            <w:vMerge/>
            <w:tcBorders>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0"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8" w:type="dxa"/>
            <w:gridSpan w:val="3"/>
            <w:vMerge/>
            <w:tcBorders>
              <w:left w:val="single" w:sz="4" w:space="0" w:color="6BAF41"/>
              <w:bottom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2"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bl>
    <w:p w:rsidR="004701CF" w:rsidRPr="006F18E0" w:rsidRDefault="004701CF" w:rsidP="004701CF">
      <w:pPr>
        <w:widowControl w:val="0"/>
        <w:spacing w:line="320" w:lineRule="exact"/>
        <w:ind w:left="360"/>
        <w:jc w:val="left"/>
        <w:rPr>
          <w:rFonts w:ascii="Times New Roman" w:hAnsi="Times New Roman"/>
          <w:sz w:val="24"/>
        </w:rPr>
      </w:pPr>
    </w:p>
    <w:p w:rsidR="004701CF" w:rsidRPr="006F18E0" w:rsidRDefault="004701CF" w:rsidP="004701CF">
      <w:pPr>
        <w:widowControl w:val="0"/>
        <w:spacing w:line="320" w:lineRule="exact"/>
        <w:ind w:left="360"/>
        <w:jc w:val="left"/>
        <w:rPr>
          <w:rFonts w:ascii="Times New Roman" w:hAnsi="Times New Roman"/>
          <w:sz w:val="24"/>
        </w:rPr>
      </w:pPr>
    </w:p>
    <w:p w:rsidR="004701CF" w:rsidRPr="006F18E0" w:rsidRDefault="004701CF" w:rsidP="004701CF">
      <w:pPr>
        <w:widowControl w:val="0"/>
        <w:spacing w:line="320" w:lineRule="exact"/>
        <w:ind w:left="360"/>
        <w:jc w:val="left"/>
        <w:rPr>
          <w:rFonts w:ascii="Times New Roman" w:hAnsi="Times New Roman"/>
          <w:sz w:val="24"/>
        </w:rPr>
      </w:pPr>
    </w:p>
    <w:p w:rsidR="004701CF" w:rsidRPr="006F18E0" w:rsidRDefault="004701CF" w:rsidP="004701CF">
      <w:pPr>
        <w:widowControl w:val="0"/>
        <w:spacing w:line="320" w:lineRule="exact"/>
        <w:ind w:left="360"/>
        <w:jc w:val="left"/>
        <w:rPr>
          <w:rFonts w:ascii="Times New Roman" w:hAnsi="Times New Roman"/>
          <w:sz w:val="24"/>
        </w:rPr>
      </w:pPr>
    </w:p>
    <w:p w:rsidR="004701CF" w:rsidRPr="006F18E0" w:rsidRDefault="004701CF" w:rsidP="004701CF">
      <w:pPr>
        <w:widowControl w:val="0"/>
        <w:spacing w:line="320" w:lineRule="exact"/>
        <w:ind w:left="360"/>
        <w:jc w:val="left"/>
        <w:rPr>
          <w:rFonts w:ascii="Times New Roman" w:hAnsi="Times New Roman"/>
          <w:sz w:val="24"/>
        </w:rPr>
      </w:pPr>
    </w:p>
    <w:tbl>
      <w:tblPr>
        <w:tblW w:w="9523" w:type="dxa"/>
        <w:tblInd w:w="125" w:type="dxa"/>
        <w:tblLayout w:type="fixed"/>
        <w:tblCellMar>
          <w:left w:w="0" w:type="dxa"/>
          <w:right w:w="0" w:type="dxa"/>
        </w:tblCellMar>
        <w:tblLook w:val="0000" w:firstRow="0" w:lastRow="0" w:firstColumn="0" w:lastColumn="0" w:noHBand="0" w:noVBand="0"/>
      </w:tblPr>
      <w:tblGrid>
        <w:gridCol w:w="1004"/>
        <w:gridCol w:w="894"/>
        <w:gridCol w:w="99"/>
        <w:gridCol w:w="1800"/>
        <w:gridCol w:w="1176"/>
        <w:gridCol w:w="722"/>
        <w:gridCol w:w="271"/>
        <w:gridCol w:w="1134"/>
        <w:gridCol w:w="494"/>
        <w:gridCol w:w="498"/>
        <w:gridCol w:w="1401"/>
        <w:gridCol w:w="30"/>
      </w:tblGrid>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360"/>
              <w:jc w:val="left"/>
              <w:rPr>
                <w:rFonts w:ascii="Times New Roman" w:hAnsi="Times New Roman"/>
                <w:sz w:val="24"/>
              </w:rPr>
            </w:pPr>
            <w:r w:rsidRPr="006F18E0">
              <w:rPr>
                <w:rFonts w:ascii="Times New Roman" w:hAnsi="Times New Roman"/>
                <w:b/>
                <w:bCs/>
                <w:sz w:val="24"/>
              </w:rPr>
              <w:t>C. COSTS INCURRED DURING COURSE OF TRIAL/ SETTLEMENT AND UP TO DETERMINATION OF PROCEEDINGS</w:t>
            </w:r>
          </w:p>
          <w:p w:rsidR="004701CF" w:rsidRPr="006F18E0" w:rsidRDefault="004701CF" w:rsidP="00411279">
            <w:pPr>
              <w:tabs>
                <w:tab w:val="left" w:pos="226"/>
              </w:tabs>
              <w:suppressAutoHyphens w:val="0"/>
              <w:jc w:val="left"/>
              <w:rPr>
                <w:rFonts w:ascii="Times New Roman" w:hAnsi="Times New Roman"/>
                <w:bCs/>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lastRenderedPageBreak/>
              <w:t xml:space="preserve">SUMMARY OF SERVICES IN THIS SECTION OF THE BILL </w:t>
            </w:r>
          </w:p>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t xml:space="preserve">FOR WHICH COSTS ARE CLAIMED </w:t>
            </w:r>
          </w:p>
          <w:p w:rsidR="004701CF" w:rsidRPr="006F18E0" w:rsidRDefault="004701CF" w:rsidP="00411279">
            <w:pPr>
              <w:widowControl w:val="0"/>
              <w:spacing w:line="320" w:lineRule="exact"/>
              <w:ind w:left="360"/>
              <w:jc w:val="left"/>
              <w:rPr>
                <w:rFonts w:ascii="Times New Roman" w:hAnsi="Times New Roman"/>
                <w:bCs/>
                <w:i/>
                <w:sz w:val="24"/>
              </w:rPr>
            </w:pPr>
            <w:r w:rsidRPr="006F18E0">
              <w:rPr>
                <w:rFonts w:ascii="Times New Roman" w:hAnsi="Times New Roman"/>
                <w:bCs/>
                <w:i/>
                <w:sz w:val="24"/>
              </w:rPr>
              <w:t xml:space="preserve"> [Set out a concise summary of the services for which the costs are claimed under section C. Where the work involves preparing for the trial or the hearing, set out the work done in briefing counsel, interviewing witnesses, where not already captured elsewhere, arranging pre-trial consultations, attendance and scheduling witnesses, compiling the brief for counsel, documents for use at and during the trial and where the matter does not proceed to a trial, work done in connection with negotiating a settlement and the required implementation thereof.]</w:t>
            </w:r>
          </w:p>
          <w:p w:rsidR="004701CF" w:rsidRPr="006F18E0" w:rsidRDefault="004701CF" w:rsidP="00411279">
            <w:pPr>
              <w:widowControl w:val="0"/>
              <w:spacing w:line="320" w:lineRule="exact"/>
              <w:ind w:left="360"/>
              <w:jc w:val="left"/>
              <w:rPr>
                <w:rFonts w:ascii="Times New Roman" w:hAnsi="Times New Roman"/>
                <w:b/>
                <w:bCs/>
                <w:sz w:val="24"/>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2</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3</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4</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5</w:t>
            </w: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SOLICITORS’ COSTS</w:t>
            </w: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C.1.1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C.1.2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Solicitors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Grade</w:t>
            </w: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(by reference to time records kept, or if not kept, an estimate of the time spent) and dates between which this rate is claimed </w:t>
            </w: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Other staff</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COUNSEL’S FEES</w:t>
            </w: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lastRenderedPageBreak/>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C.2.1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C.2.2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Counsel</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(by reference to time records kept, or if not kept, an estimate of the time spent) and dates between which this rate is claimed</w:t>
            </w: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 xml:space="preserve">EXPERTS’ FEES </w:t>
            </w: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C.3.1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C. 3.2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Experts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(by reference to time records kept, or if not kept, an estimate of the time spent) and </w:t>
            </w:r>
            <w:r w:rsidRPr="006F18E0">
              <w:rPr>
                <w:rFonts w:ascii="Times New Roman" w:hAnsi="Times New Roman"/>
                <w:b/>
                <w:kern w:val="0"/>
                <w:sz w:val="24"/>
                <w:lang w:eastAsia="en-GB"/>
              </w:rPr>
              <w:lastRenderedPageBreak/>
              <w:t>dates between which this rate is claimed</w:t>
            </w: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EXPENSES </w:t>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 xml:space="preserve">Date(s) on which or between which expense incurred </w:t>
            </w: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Description of expense claimed</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 xml:space="preserve">Whether liable to VAT and rate </w:t>
            </w:r>
          </w:p>
        </w:tc>
        <w:tc>
          <w:tcPr>
            <w:tcW w:w="2126" w:type="dxa"/>
            <w:gridSpan w:val="3"/>
            <w:vMerge w:val="restart"/>
            <w:tcBorders>
              <w:top w:val="single" w:sz="4" w:space="0" w:color="6BAF41"/>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5</w:t>
            </w: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C.4.1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C. 4.2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bottom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bl>
    <w:p w:rsidR="004701CF" w:rsidRPr="006F18E0" w:rsidRDefault="004701CF" w:rsidP="004701CF">
      <w:pPr>
        <w:widowControl w:val="0"/>
        <w:spacing w:line="320" w:lineRule="exact"/>
        <w:ind w:left="360"/>
        <w:jc w:val="left"/>
        <w:rPr>
          <w:rFonts w:ascii="Times New Roman" w:hAnsi="Times New Roman"/>
          <w:sz w:val="24"/>
        </w:rPr>
      </w:pPr>
    </w:p>
    <w:p w:rsidR="004701CF" w:rsidRPr="006F18E0" w:rsidRDefault="004701CF" w:rsidP="004701CF">
      <w:pPr>
        <w:widowControl w:val="0"/>
        <w:spacing w:line="320" w:lineRule="exact"/>
        <w:jc w:val="left"/>
        <w:rPr>
          <w:rFonts w:ascii="Times New Roman" w:hAnsi="Times New Roman"/>
          <w:sz w:val="24"/>
        </w:rPr>
      </w:pPr>
    </w:p>
    <w:tbl>
      <w:tblPr>
        <w:tblW w:w="9523" w:type="dxa"/>
        <w:tblInd w:w="125" w:type="dxa"/>
        <w:tblLayout w:type="fixed"/>
        <w:tblCellMar>
          <w:left w:w="0" w:type="dxa"/>
          <w:right w:w="0" w:type="dxa"/>
        </w:tblCellMar>
        <w:tblLook w:val="0000" w:firstRow="0" w:lastRow="0" w:firstColumn="0" w:lastColumn="0" w:noHBand="0" w:noVBand="0"/>
      </w:tblPr>
      <w:tblGrid>
        <w:gridCol w:w="1004"/>
        <w:gridCol w:w="894"/>
        <w:gridCol w:w="99"/>
        <w:gridCol w:w="1800"/>
        <w:gridCol w:w="1176"/>
        <w:gridCol w:w="722"/>
        <w:gridCol w:w="271"/>
        <w:gridCol w:w="1134"/>
        <w:gridCol w:w="494"/>
        <w:gridCol w:w="498"/>
        <w:gridCol w:w="1401"/>
        <w:gridCol w:w="30"/>
      </w:tblGrid>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360"/>
              <w:jc w:val="center"/>
              <w:rPr>
                <w:rFonts w:ascii="Times New Roman" w:hAnsi="Times New Roman"/>
                <w:sz w:val="24"/>
              </w:rPr>
            </w:pPr>
            <w:r w:rsidRPr="006F18E0">
              <w:rPr>
                <w:rFonts w:ascii="Times New Roman" w:hAnsi="Times New Roman"/>
                <w:b/>
                <w:bCs/>
                <w:sz w:val="24"/>
              </w:rPr>
              <w:t>D. COSTS INCURRED SUBSEQUENT TO TRIAL</w:t>
            </w:r>
          </w:p>
          <w:p w:rsidR="004701CF" w:rsidRPr="006F18E0" w:rsidRDefault="004701CF" w:rsidP="00411279">
            <w:pPr>
              <w:tabs>
                <w:tab w:val="left" w:pos="226"/>
              </w:tabs>
              <w:suppressAutoHyphens w:val="0"/>
              <w:jc w:val="left"/>
              <w:rPr>
                <w:rFonts w:ascii="Times New Roman" w:hAnsi="Times New Roman"/>
                <w:bCs/>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t xml:space="preserve">SUMMARY OF SERVICES IN THIS SECTION OF THE BILL </w:t>
            </w:r>
          </w:p>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t xml:space="preserve">FOR WHICH COSTS ARE CLAIMED </w:t>
            </w:r>
          </w:p>
          <w:p w:rsidR="004701CF" w:rsidRPr="006F18E0" w:rsidRDefault="004701CF" w:rsidP="00411279">
            <w:pPr>
              <w:widowControl w:val="0"/>
              <w:spacing w:line="320" w:lineRule="exact"/>
              <w:ind w:left="360"/>
              <w:jc w:val="left"/>
              <w:rPr>
                <w:rFonts w:ascii="Times New Roman" w:hAnsi="Times New Roman"/>
                <w:bCs/>
                <w:i/>
                <w:sz w:val="24"/>
              </w:rPr>
            </w:pPr>
            <w:r w:rsidRPr="006F18E0">
              <w:rPr>
                <w:rFonts w:ascii="Times New Roman" w:hAnsi="Times New Roman"/>
                <w:bCs/>
                <w:i/>
                <w:sz w:val="24"/>
              </w:rPr>
              <w:t xml:space="preserve"> [Where required, taking up Order of the Court, and/or arranging implementation of the settlement, dealing with the outstanding matters, such as discharge of special and other damages, payment of expert and witnesses’ charges and expenses, negotiation and accounting for party and party costs, if applicable and attending to outstanding matters.]</w:t>
            </w:r>
          </w:p>
          <w:p w:rsidR="004701CF" w:rsidRPr="006F18E0" w:rsidRDefault="004701CF" w:rsidP="00411279">
            <w:pPr>
              <w:widowControl w:val="0"/>
              <w:spacing w:line="320" w:lineRule="exact"/>
              <w:ind w:left="360"/>
              <w:jc w:val="left"/>
              <w:rPr>
                <w:rFonts w:ascii="Times New Roman" w:hAnsi="Times New Roman"/>
                <w:bCs/>
                <w:i/>
                <w:sz w:val="24"/>
              </w:rPr>
            </w:pPr>
          </w:p>
          <w:p w:rsidR="004701CF" w:rsidRPr="006F18E0" w:rsidRDefault="004701CF" w:rsidP="00411279">
            <w:pPr>
              <w:widowControl w:val="0"/>
              <w:spacing w:line="320" w:lineRule="exact"/>
              <w:ind w:left="360"/>
              <w:jc w:val="left"/>
              <w:rPr>
                <w:rFonts w:ascii="Times New Roman" w:hAnsi="Times New Roman"/>
                <w:b/>
                <w:bCs/>
                <w:sz w:val="24"/>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2</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3</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4</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5</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SOLICITORS’ COSTS</w:t>
            </w: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D.1.1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D.1.2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lastRenderedPageBreak/>
              <w:t xml:space="preserve">Solicitors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Grade  </w:t>
            </w: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(by reference to time records kept, or if not kept, an estimate of the time spent) and dates between which this rate is claimed </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Other staff</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COUNSEL’S FEES</w:t>
            </w: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D.2.1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D.2.2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Counsel</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(by reference to time records kept, or if not kept, an estimate of the time spent) and dates between which this rate is claimed</w:t>
            </w: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 xml:space="preserve">EXPERTS’ FEES </w:t>
            </w: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 xml:space="preserve">Date(s) on </w:t>
            </w:r>
            <w:r w:rsidRPr="006F18E0">
              <w:rPr>
                <w:rFonts w:ascii="Times New Roman" w:hAnsi="Times New Roman"/>
                <w:b/>
                <w:szCs w:val="20"/>
              </w:rPr>
              <w:lastRenderedPageBreak/>
              <w:t>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lastRenderedPageBreak/>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lastRenderedPageBreak/>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lastRenderedPageBreak/>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D.3.1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D. 3.2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Experts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Grade </w:t>
            </w: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(by reference to time records kept, or if not kept, an estimate of the time spent) and dates between which this rate is claimed</w:t>
            </w: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EXPENSES </w:t>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 xml:space="preserve">Date(s) on which or between which expense incurred </w:t>
            </w: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Description of expense claimed</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 xml:space="preserve">Whether liable to VAT and rate </w:t>
            </w:r>
          </w:p>
        </w:tc>
        <w:tc>
          <w:tcPr>
            <w:tcW w:w="2126" w:type="dxa"/>
            <w:gridSpan w:val="3"/>
            <w:vMerge w:val="restart"/>
            <w:tcBorders>
              <w:top w:val="single" w:sz="4" w:space="0" w:color="6BAF41"/>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5</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D.4.1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D. 4.2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bottom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bl>
    <w:p w:rsidR="004701CF" w:rsidRPr="006F18E0" w:rsidRDefault="004701CF" w:rsidP="004701CF">
      <w:pPr>
        <w:widowControl w:val="0"/>
        <w:spacing w:line="320" w:lineRule="exact"/>
        <w:ind w:left="360"/>
        <w:jc w:val="left"/>
        <w:rPr>
          <w:rFonts w:ascii="Times New Roman" w:hAnsi="Times New Roman"/>
          <w:sz w:val="24"/>
        </w:rPr>
      </w:pPr>
    </w:p>
    <w:p w:rsidR="004701CF" w:rsidRPr="006F18E0" w:rsidRDefault="004701CF" w:rsidP="004701CF">
      <w:pPr>
        <w:widowControl w:val="0"/>
        <w:spacing w:line="320" w:lineRule="exact"/>
        <w:jc w:val="left"/>
        <w:rPr>
          <w:rFonts w:ascii="Times New Roman" w:hAnsi="Times New Roman"/>
          <w:sz w:val="24"/>
        </w:rPr>
      </w:pPr>
    </w:p>
    <w:p w:rsidR="004701CF" w:rsidRPr="006F18E0" w:rsidRDefault="004701CF" w:rsidP="004701CF">
      <w:pPr>
        <w:widowControl w:val="0"/>
        <w:spacing w:line="320" w:lineRule="exact"/>
        <w:jc w:val="left"/>
        <w:rPr>
          <w:rFonts w:ascii="Times New Roman" w:hAnsi="Times New Roman"/>
          <w:sz w:val="24"/>
        </w:rPr>
      </w:pPr>
    </w:p>
    <w:tbl>
      <w:tblPr>
        <w:tblW w:w="9523" w:type="dxa"/>
        <w:tblInd w:w="125" w:type="dxa"/>
        <w:tblLayout w:type="fixed"/>
        <w:tblCellMar>
          <w:left w:w="0" w:type="dxa"/>
          <w:right w:w="0" w:type="dxa"/>
        </w:tblCellMar>
        <w:tblLook w:val="0000" w:firstRow="0" w:lastRow="0" w:firstColumn="0" w:lastColumn="0" w:noHBand="0" w:noVBand="0"/>
      </w:tblPr>
      <w:tblGrid>
        <w:gridCol w:w="1004"/>
        <w:gridCol w:w="894"/>
        <w:gridCol w:w="99"/>
        <w:gridCol w:w="1800"/>
        <w:gridCol w:w="1176"/>
        <w:gridCol w:w="722"/>
        <w:gridCol w:w="271"/>
        <w:gridCol w:w="1134"/>
        <w:gridCol w:w="494"/>
        <w:gridCol w:w="498"/>
        <w:gridCol w:w="1401"/>
        <w:gridCol w:w="30"/>
      </w:tblGrid>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jc w:val="center"/>
            </w:pPr>
            <w:r w:rsidRPr="006F18E0">
              <w:rPr>
                <w:rFonts w:ascii="Times New Roman" w:hAnsi="Times New Roman"/>
                <w:b/>
                <w:bCs/>
                <w:sz w:val="24"/>
              </w:rPr>
              <w:t>E.  (SEE NOTE 1 IN NOTES ON PREPARATION OF THE BILL OF COSTS)</w:t>
            </w:r>
          </w:p>
          <w:p w:rsidR="004701CF" w:rsidRPr="006F18E0" w:rsidRDefault="004701CF" w:rsidP="00411279">
            <w:pPr>
              <w:tabs>
                <w:tab w:val="left" w:pos="226"/>
              </w:tabs>
              <w:suppressAutoHyphens w:val="0"/>
              <w:jc w:val="left"/>
              <w:rPr>
                <w:rFonts w:ascii="Times New Roman" w:hAnsi="Times New Roman"/>
                <w:bCs/>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t xml:space="preserve">SUMMARY OF SERVICES IN THIS SECTION OF THE BILL </w:t>
            </w:r>
          </w:p>
          <w:p w:rsidR="004701CF" w:rsidRPr="006F18E0" w:rsidRDefault="004701CF" w:rsidP="00411279">
            <w:pPr>
              <w:widowControl w:val="0"/>
              <w:spacing w:line="320" w:lineRule="exact"/>
              <w:ind w:left="360"/>
              <w:jc w:val="center"/>
              <w:rPr>
                <w:rFonts w:ascii="Times New Roman" w:hAnsi="Times New Roman"/>
                <w:b/>
                <w:bCs/>
                <w:sz w:val="24"/>
              </w:rPr>
            </w:pPr>
            <w:r w:rsidRPr="006F18E0">
              <w:rPr>
                <w:rFonts w:ascii="Times New Roman" w:hAnsi="Times New Roman"/>
                <w:b/>
                <w:bCs/>
                <w:sz w:val="24"/>
              </w:rPr>
              <w:t xml:space="preserve">FOR WHICH COSTS ARE CLAIMED </w:t>
            </w:r>
          </w:p>
          <w:p w:rsidR="004701CF" w:rsidRPr="006F18E0" w:rsidRDefault="004701CF" w:rsidP="00411279">
            <w:pPr>
              <w:jc w:val="left"/>
              <w:rPr>
                <w:rFonts w:ascii="Times New Roman" w:hAnsi="Times New Roman"/>
                <w:bCs/>
                <w:i/>
                <w:sz w:val="24"/>
              </w:rPr>
            </w:pPr>
            <w:r w:rsidRPr="006F18E0">
              <w:rPr>
                <w:rFonts w:ascii="Times New Roman" w:hAnsi="Times New Roman"/>
                <w:bCs/>
                <w:i/>
                <w:sz w:val="24"/>
              </w:rPr>
              <w:t xml:space="preserve">     </w:t>
            </w:r>
            <w:bookmarkStart w:id="0" w:name="_BPDCD_4"/>
            <w:r w:rsidRPr="006F18E0">
              <w:rPr>
                <w:rFonts w:ascii="Times New Roman" w:hAnsi="Times New Roman"/>
                <w:bCs/>
                <w:i/>
                <w:strike/>
                <w:color w:val="0000FF"/>
                <w:sz w:val="24"/>
              </w:rPr>
              <w:t xml:space="preserve"> </w:t>
            </w:r>
            <w:bookmarkEnd w:id="0"/>
            <w:r w:rsidRPr="006F18E0">
              <w:rPr>
                <w:rFonts w:ascii="Times New Roman" w:hAnsi="Times New Roman"/>
                <w:bCs/>
                <w:i/>
                <w:sz w:val="24"/>
              </w:rPr>
              <w:t>[Set out a concise summary of the services undertaken, where not otherwise capable of being reasonably provided for in part A, B, C or D. Where the services relate to proceedings, outline the relief(s) claimed in the proceedings and the nature of the defence, the matters of fact and law pleaded, and the issues of fact and law in dispute, the course of the proceedings and the outcome at trial or settlement. The summary should avoid lengthy recital of the content of pleadings, evidence, correspondence or any other documentation.]</w:t>
            </w:r>
          </w:p>
          <w:p w:rsidR="004701CF" w:rsidRPr="006F18E0" w:rsidRDefault="004701CF" w:rsidP="00411279">
            <w:pPr>
              <w:jc w:val="left"/>
              <w:rPr>
                <w:rFonts w:ascii="Times New Roman" w:hAnsi="Times New Roman"/>
                <w:b/>
                <w:bCs/>
                <w:sz w:val="24"/>
              </w:rPr>
            </w:pPr>
          </w:p>
          <w:p w:rsidR="004701CF" w:rsidRPr="006F18E0" w:rsidRDefault="004701CF" w:rsidP="00411279">
            <w:pPr>
              <w:jc w:val="left"/>
              <w:rPr>
                <w:rFonts w:ascii="Times New Roman" w:hAnsi="Times New Roman"/>
                <w:b/>
                <w:bCs/>
                <w:sz w:val="24"/>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lastRenderedPageBreak/>
              <w:t>Column 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2</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3</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4</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r w:rsidRPr="006F18E0">
              <w:rPr>
                <w:rFonts w:ascii="Times New Roman" w:hAnsi="Times New Roman"/>
                <w:bCs/>
                <w:kern w:val="0"/>
                <w:sz w:val="24"/>
                <w:lang w:eastAsia="en-GB"/>
              </w:rPr>
              <w:t>Column 5</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Cs/>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SOLICITORS’ COSTS</w:t>
            </w: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E.1.1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E.1.2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Solicitors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Grade </w:t>
            </w: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(by reference to time records kept, or if not kept, an estimate of the time spent) and dates between which this rate is claimed </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Other staff</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COUNSEL’S FEES</w:t>
            </w: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E.2.1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lastRenderedPageBreak/>
              <w:t>E.2.2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Counsel</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(by reference to time records kept, or if not kept, an estimate of the time spent) and dates between which this rate is claimed</w:t>
            </w: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 xml:space="preserve">EXPERTS’ FEES </w:t>
            </w: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Date(s) on which or between which work carried out</w:t>
            </w:r>
          </w:p>
        </w:tc>
        <w:tc>
          <w:tcPr>
            <w:tcW w:w="5103" w:type="dxa"/>
            <w:gridSpan w:val="5"/>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Detailed description of work done for which costs are claimed</w:t>
            </w: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Amount disallowed (if any) in respect of amount claimed in column 4</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E.3.1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E. 3.2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5103" w:type="dxa"/>
            <w:gridSpan w:val="5"/>
            <w:tcBorders>
              <w:top w:val="single" w:sz="4" w:space="0" w:color="6BAF41"/>
              <w:left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2"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9493" w:type="dxa"/>
            <w:gridSpan w:val="11"/>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kern w:val="0"/>
                <w:sz w:val="24"/>
                <w:lang w:eastAsia="en-GB"/>
              </w:rPr>
              <w:t>Hourly Rates for persons for whom an hourly rate is charged or claimed</w:t>
            </w:r>
            <w:r w:rsidRPr="006F18E0">
              <w:rPr>
                <w:rFonts w:ascii="Times New Roman" w:hAnsi="Times New Roman"/>
                <w:kern w:val="0"/>
                <w:sz w:val="24"/>
                <w:lang w:eastAsia="en-GB"/>
              </w:rPr>
              <w:tab/>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Experts </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kern w:val="0"/>
                <w:sz w:val="24"/>
                <w:lang w:eastAsia="en-GB"/>
              </w:rPr>
              <w:t>[</w:t>
            </w:r>
            <w:r w:rsidRPr="006F18E0">
              <w:rPr>
                <w:rFonts w:ascii="Times New Roman" w:hAnsi="Times New Roman"/>
                <w:i/>
                <w:kern w:val="0"/>
                <w:sz w:val="24"/>
                <w:lang w:eastAsia="en-GB"/>
              </w:rPr>
              <w:t>insert an additional row(s) for each person and/or rate concerned</w:t>
            </w:r>
            <w:r w:rsidRPr="006F18E0">
              <w:rPr>
                <w:rFonts w:ascii="Times New Roman" w:hAnsi="Times New Roman"/>
                <w:kern w:val="0"/>
                <w:sz w:val="24"/>
                <w:lang w:eastAsia="en-GB"/>
              </w:rPr>
              <w:t>]</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lang w:eastAsia="en-GB"/>
              </w:rPr>
              <w:t>Name</w:t>
            </w: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Hourly rate (€)</w:t>
            </w: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Time spent by that person</w:t>
            </w:r>
          </w:p>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(by reference to time records kept, or if not kept, an estimate of the time spent) and dates between which this rate is claimed</w:t>
            </w:r>
          </w:p>
        </w:tc>
      </w:tr>
      <w:tr w:rsidR="004701CF" w:rsidRPr="006F18E0" w:rsidTr="00411279">
        <w:trPr>
          <w:gridAfter w:val="1"/>
          <w:wAfter w:w="30" w:type="dxa"/>
        </w:trPr>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lang w:eastAsia="en-GB"/>
              </w:rPr>
            </w:pPr>
          </w:p>
        </w:tc>
        <w:tc>
          <w:tcPr>
            <w:tcW w:w="1898"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3"/>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c>
          <w:tcPr>
            <w:tcW w:w="1899"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p>
        </w:tc>
      </w:tr>
      <w:tr w:rsidR="004701CF" w:rsidRPr="006F18E0" w:rsidTr="00411279">
        <w:tc>
          <w:tcPr>
            <w:tcW w:w="9523" w:type="dxa"/>
            <w:gridSpan w:val="1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kern w:val="0"/>
                <w:sz w:val="24"/>
                <w:lang w:eastAsia="en-GB"/>
              </w:rPr>
              <w:t xml:space="preserve">EXPENSES </w:t>
            </w:r>
          </w:p>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szCs w:val="20"/>
              </w:rPr>
            </w:pPr>
            <w:r w:rsidRPr="006F18E0">
              <w:rPr>
                <w:rFonts w:ascii="Times New Roman" w:hAnsi="Times New Roman"/>
                <w:b/>
                <w:szCs w:val="20"/>
              </w:rPr>
              <w:t xml:space="preserve">Item number </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widowControl w:val="0"/>
              <w:spacing w:line="320" w:lineRule="exact"/>
              <w:ind w:left="79" w:right="142"/>
              <w:jc w:val="left"/>
              <w:rPr>
                <w:rFonts w:ascii="Times New Roman" w:hAnsi="Times New Roman"/>
                <w:b/>
                <w:kern w:val="0"/>
                <w:sz w:val="24"/>
                <w:lang w:eastAsia="en-GB"/>
              </w:rPr>
            </w:pPr>
            <w:r w:rsidRPr="006F18E0">
              <w:rPr>
                <w:rFonts w:ascii="Times New Roman" w:hAnsi="Times New Roman"/>
                <w:b/>
                <w:szCs w:val="20"/>
              </w:rPr>
              <w:t xml:space="preserve">Date(s) on which or between </w:t>
            </w:r>
            <w:r w:rsidRPr="006F18E0">
              <w:rPr>
                <w:rFonts w:ascii="Times New Roman" w:hAnsi="Times New Roman"/>
                <w:b/>
                <w:szCs w:val="20"/>
              </w:rPr>
              <w:lastRenderedPageBreak/>
              <w:t xml:space="preserve">which expense incurred </w:t>
            </w: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lastRenderedPageBreak/>
              <w:t>Description of expense claimed</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kern w:val="0"/>
                <w:sz w:val="24"/>
                <w:lang w:eastAsia="en-GB"/>
              </w:rPr>
            </w:pPr>
            <w:r w:rsidRPr="006F18E0">
              <w:rPr>
                <w:rFonts w:ascii="Times New Roman" w:hAnsi="Times New Roman"/>
                <w:b/>
                <w:szCs w:val="20"/>
              </w:rPr>
              <w:t xml:space="preserve">Whether liable to VAT and rate </w:t>
            </w:r>
          </w:p>
        </w:tc>
        <w:tc>
          <w:tcPr>
            <w:tcW w:w="2126" w:type="dxa"/>
            <w:gridSpan w:val="3"/>
            <w:vMerge w:val="restart"/>
            <w:tcBorders>
              <w:top w:val="single" w:sz="4" w:space="0" w:color="6BAF41"/>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Claimed by party entitled</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t>€</w:t>
            </w: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b/>
                <w:bCs/>
                <w:kern w:val="0"/>
                <w:szCs w:val="20"/>
                <w:u w:val="single"/>
                <w:lang w:eastAsia="en-GB"/>
              </w:rPr>
            </w:pPr>
            <w:r w:rsidRPr="006F18E0">
              <w:rPr>
                <w:rFonts w:ascii="Times New Roman" w:hAnsi="Times New Roman"/>
                <w:b/>
                <w:bCs/>
                <w:kern w:val="0"/>
                <w:szCs w:val="20"/>
                <w:u w:val="single"/>
                <w:lang w:eastAsia="en-GB"/>
              </w:rPr>
              <w:t xml:space="preserve">For Legal Costs Adjudicator’s use only </w:t>
            </w:r>
          </w:p>
          <w:p w:rsidR="004701CF" w:rsidRPr="006F18E0" w:rsidRDefault="004701CF" w:rsidP="00411279">
            <w:pPr>
              <w:suppressAutoHyphens w:val="0"/>
              <w:jc w:val="left"/>
              <w:rPr>
                <w:rFonts w:ascii="Times New Roman" w:hAnsi="Times New Roman"/>
                <w:b/>
                <w:bCs/>
                <w:kern w:val="0"/>
                <w:szCs w:val="20"/>
                <w:lang w:eastAsia="en-GB"/>
              </w:rPr>
            </w:pPr>
          </w:p>
          <w:p w:rsidR="004701CF" w:rsidRPr="006F18E0" w:rsidRDefault="004701CF" w:rsidP="00411279">
            <w:pPr>
              <w:suppressAutoHyphens w:val="0"/>
              <w:jc w:val="left"/>
              <w:rPr>
                <w:rFonts w:ascii="Times New Roman" w:hAnsi="Times New Roman"/>
                <w:b/>
                <w:bCs/>
                <w:kern w:val="0"/>
                <w:szCs w:val="20"/>
                <w:lang w:eastAsia="en-GB"/>
              </w:rPr>
            </w:pPr>
            <w:r w:rsidRPr="006F18E0">
              <w:rPr>
                <w:rFonts w:ascii="Times New Roman" w:hAnsi="Times New Roman"/>
                <w:b/>
                <w:bCs/>
                <w:kern w:val="0"/>
                <w:szCs w:val="20"/>
                <w:lang w:eastAsia="en-GB"/>
              </w:rPr>
              <w:t xml:space="preserve">Notes/ </w:t>
            </w:r>
          </w:p>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b/>
                <w:bCs/>
                <w:kern w:val="0"/>
                <w:szCs w:val="20"/>
                <w:lang w:eastAsia="en-GB"/>
              </w:rPr>
              <w:lastRenderedPageBreak/>
              <w:t>Amount disallowed (if any) in respect of amount claimed in column 5</w:t>
            </w: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E.4.1</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E. 4.2 etc</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r w:rsidR="004701CF" w:rsidRPr="006F18E0" w:rsidTr="00411279">
        <w:tc>
          <w:tcPr>
            <w:tcW w:w="1004"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r w:rsidRPr="006F18E0">
              <w:rPr>
                <w:rFonts w:ascii="Times New Roman" w:hAnsi="Times New Roman"/>
                <w:kern w:val="0"/>
                <w:sz w:val="24"/>
                <w:lang w:eastAsia="en-GB"/>
              </w:rPr>
              <w:t>Total</w:t>
            </w: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976"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993" w:type="dxa"/>
            <w:gridSpan w:val="2"/>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i/>
                <w:kern w:val="0"/>
                <w:sz w:val="24"/>
                <w:lang w:eastAsia="en-GB"/>
              </w:rPr>
            </w:pPr>
          </w:p>
        </w:tc>
        <w:tc>
          <w:tcPr>
            <w:tcW w:w="2126" w:type="dxa"/>
            <w:gridSpan w:val="3"/>
            <w:vMerge/>
            <w:tcBorders>
              <w:left w:val="single" w:sz="4" w:space="0" w:color="6BAF41"/>
              <w:bottom w:val="single" w:sz="4" w:space="0" w:color="6BAF41"/>
              <w:right w:val="single" w:sz="4" w:space="0" w:color="6BAF41"/>
            </w:tcBorders>
            <w:shd w:val="pct15" w:color="auto" w:fill="000000"/>
          </w:tcPr>
          <w:p w:rsidR="004701CF" w:rsidRPr="006F18E0" w:rsidRDefault="004701CF" w:rsidP="00411279">
            <w:pPr>
              <w:suppressAutoHyphens w:val="0"/>
              <w:jc w:val="left"/>
              <w:rPr>
                <w:rFonts w:ascii="Times New Roman" w:hAnsi="Times New Roman"/>
                <w:kern w:val="0"/>
                <w:sz w:val="24"/>
                <w:lang w:eastAsia="en-GB"/>
              </w:rPr>
            </w:pPr>
          </w:p>
        </w:tc>
        <w:tc>
          <w:tcPr>
            <w:tcW w:w="1401"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c>
          <w:tcPr>
            <w:tcW w:w="30" w:type="dxa"/>
            <w:tcBorders>
              <w:top w:val="single" w:sz="4" w:space="0" w:color="6BAF41"/>
              <w:left w:val="single" w:sz="4" w:space="0" w:color="6BAF41"/>
              <w:bottom w:val="single" w:sz="4" w:space="0" w:color="6BAF41"/>
              <w:right w:val="single" w:sz="4" w:space="0" w:color="6BAF41"/>
            </w:tcBorders>
            <w:shd w:val="clear" w:color="auto" w:fill="EEF4E7"/>
          </w:tcPr>
          <w:p w:rsidR="004701CF" w:rsidRPr="006F18E0" w:rsidRDefault="004701CF" w:rsidP="00411279">
            <w:pPr>
              <w:suppressAutoHyphens w:val="0"/>
              <w:jc w:val="left"/>
              <w:rPr>
                <w:rFonts w:ascii="Times New Roman" w:hAnsi="Times New Roman"/>
                <w:kern w:val="0"/>
                <w:sz w:val="24"/>
                <w:lang w:eastAsia="en-GB"/>
              </w:rPr>
            </w:pPr>
          </w:p>
        </w:tc>
      </w:tr>
    </w:tbl>
    <w:p w:rsidR="004701CF" w:rsidRPr="00CD6BDC" w:rsidRDefault="004701CF" w:rsidP="004701CF">
      <w:pPr>
        <w:suppressAutoHyphens w:val="0"/>
        <w:jc w:val="left"/>
        <w:rPr>
          <w:rFonts w:ascii="Times New Roman" w:hAnsi="Times New Roman"/>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4701CF" w:rsidRDefault="004701CF" w:rsidP="004701CF">
      <w:pPr>
        <w:spacing w:after="240"/>
        <w:jc w:val="center"/>
        <w:rPr>
          <w:rFonts w:ascii="Times New Roman" w:hAnsi="Times New Roman" w:cs="Book Antiqua"/>
          <w:sz w:val="24"/>
        </w:rPr>
      </w:pPr>
    </w:p>
    <w:p w:rsidR="00046C74" w:rsidRDefault="00046C74">
      <w:bookmarkStart w:id="1" w:name="_GoBack"/>
      <w:bookmarkEnd w:id="1"/>
    </w:p>
    <w:sectPr w:rsidR="00046C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Pr="009C76BC" w:rsidRDefault="004701CF">
    <w:pPr>
      <w:pStyle w:val="Footer"/>
      <w:jc w:val="center"/>
      <w:rPr>
        <w:rFonts w:ascii="Times New Roman" w:hAnsi="Times New Roman"/>
        <w:szCs w:val="20"/>
      </w:rPr>
    </w:pPr>
    <w:r w:rsidRPr="009C76BC">
      <w:rPr>
        <w:rFonts w:ascii="Times New Roman" w:hAnsi="Times New Roman"/>
        <w:szCs w:val="20"/>
      </w:rPr>
      <w:fldChar w:fldCharType="begin"/>
    </w:r>
    <w:r w:rsidRPr="009C76BC">
      <w:rPr>
        <w:rFonts w:ascii="Times New Roman" w:hAnsi="Times New Roman"/>
        <w:szCs w:val="20"/>
      </w:rPr>
      <w:instrText xml:space="preserve"> PAGE </w:instrText>
    </w:r>
    <w:r w:rsidRPr="009C76BC">
      <w:rPr>
        <w:rFonts w:ascii="Times New Roman" w:hAnsi="Times New Roman"/>
        <w:szCs w:val="20"/>
      </w:rPr>
      <w:fldChar w:fldCharType="separate"/>
    </w:r>
    <w:r>
      <w:rPr>
        <w:rFonts w:ascii="Times New Roman" w:hAnsi="Times New Roman"/>
        <w:noProof/>
        <w:szCs w:val="20"/>
      </w:rPr>
      <w:t>52</w:t>
    </w:r>
    <w:r w:rsidRPr="009C76BC">
      <w:rPr>
        <w:rFonts w:ascii="Times New Roman" w:hAnsi="Times New Roman"/>
        <w:szCs w:val="20"/>
      </w:rPr>
      <w:fldChar w:fldCharType="end"/>
    </w:r>
  </w:p>
  <w:p w:rsidR="006F18E0" w:rsidRDefault="00470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Pr="009E5ADA" w:rsidRDefault="004701CF">
    <w:pPr>
      <w:pStyle w:val="Footer"/>
      <w:jc w:val="center"/>
      <w:rPr>
        <w:rFonts w:ascii="Times New Roman" w:hAnsi="Times New Roman"/>
        <w:szCs w:val="20"/>
      </w:rPr>
    </w:pPr>
    <w:r w:rsidRPr="009E5ADA">
      <w:rPr>
        <w:rFonts w:ascii="Times New Roman" w:hAnsi="Times New Roman"/>
        <w:szCs w:val="20"/>
      </w:rPr>
      <w:fldChar w:fldCharType="begin"/>
    </w:r>
    <w:r w:rsidRPr="009E5ADA">
      <w:rPr>
        <w:rFonts w:ascii="Times New Roman" w:hAnsi="Times New Roman"/>
        <w:szCs w:val="20"/>
      </w:rPr>
      <w:instrText xml:space="preserve"> PAGE </w:instrText>
    </w:r>
    <w:r w:rsidRPr="009E5ADA">
      <w:rPr>
        <w:rFonts w:ascii="Times New Roman" w:hAnsi="Times New Roman"/>
        <w:szCs w:val="20"/>
      </w:rPr>
      <w:fldChar w:fldCharType="separate"/>
    </w:r>
    <w:r>
      <w:rPr>
        <w:rFonts w:ascii="Times New Roman" w:hAnsi="Times New Roman"/>
        <w:noProof/>
        <w:szCs w:val="20"/>
      </w:rPr>
      <w:t>1</w:t>
    </w:r>
    <w:r w:rsidRPr="009E5ADA">
      <w:rPr>
        <w:rFonts w:ascii="Times New Roman" w:hAnsi="Times New Roman"/>
        <w:szCs w:val="20"/>
      </w:rPr>
      <w:fldChar w:fldCharType="end"/>
    </w:r>
  </w:p>
  <w:p w:rsidR="006F18E0" w:rsidRDefault="00470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4701C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470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470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470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MFSchLev1"/>
      <w:lvlText w:val="%1."/>
      <w:lvlJc w:val="left"/>
      <w:pPr>
        <w:tabs>
          <w:tab w:val="num" w:pos="720"/>
        </w:tabs>
        <w:ind w:left="720" w:hanging="720"/>
      </w:pPr>
      <w:rPr>
        <w:b w:val="0"/>
        <w:i w:val="0"/>
      </w:rPr>
    </w:lvl>
    <w:lvl w:ilvl="1">
      <w:start w:val="1"/>
      <w:numFmt w:val="decimal"/>
      <w:pStyle w:val="MFSchLev2"/>
      <w:lvlText w:val="%1.%2"/>
      <w:lvlJc w:val="left"/>
      <w:pPr>
        <w:tabs>
          <w:tab w:val="num" w:pos="720"/>
        </w:tabs>
        <w:ind w:left="720" w:hanging="720"/>
      </w:pPr>
    </w:lvl>
    <w:lvl w:ilvl="2">
      <w:start w:val="1"/>
      <w:numFmt w:val="lowerLetter"/>
      <w:pStyle w:val="MFSchLev3"/>
      <w:lvlText w:val="(%2.%3)"/>
      <w:lvlJc w:val="left"/>
      <w:pPr>
        <w:tabs>
          <w:tab w:val="num" w:pos="1440"/>
        </w:tabs>
        <w:ind w:left="1440" w:hanging="720"/>
      </w:pPr>
    </w:lvl>
    <w:lvl w:ilvl="3">
      <w:start w:val="1"/>
      <w:numFmt w:val="lowerRoman"/>
      <w:pStyle w:val="MFSchLev4"/>
      <w:lvlText w:val="(%2.%3.%4)"/>
      <w:lvlJc w:val="left"/>
      <w:pPr>
        <w:tabs>
          <w:tab w:val="num" w:pos="2160"/>
        </w:tabs>
        <w:ind w:left="2160" w:hanging="720"/>
      </w:pPr>
    </w:lvl>
    <w:lvl w:ilvl="4">
      <w:start w:val="1"/>
      <w:numFmt w:val="upperLetter"/>
      <w:pStyle w:val="MFSchLev5"/>
      <w:lvlText w:val="(%2.%3.%4.%5)"/>
      <w:lvlJc w:val="left"/>
      <w:pPr>
        <w:tabs>
          <w:tab w:val="num" w:pos="2880"/>
        </w:tabs>
        <w:ind w:left="2880" w:hanging="720"/>
      </w:pPr>
    </w:lvl>
    <w:lvl w:ilvl="5">
      <w:start w:val="1"/>
      <w:numFmt w:val="decimal"/>
      <w:pStyle w:val="MFSchLev6"/>
      <w:lvlText w:val="(%2.%3.%4.%5.%6)"/>
      <w:lvlJc w:val="left"/>
      <w:pPr>
        <w:tabs>
          <w:tab w:val="num" w:pos="3600"/>
        </w:tabs>
        <w:ind w:left="3600" w:hanging="720"/>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720"/>
        </w:tabs>
        <w:ind w:left="720" w:hanging="720"/>
      </w:pPr>
    </w:lvl>
    <w:lvl w:ilvl="2">
      <w:start w:val="1"/>
      <w:numFmt w:val="lowerLetter"/>
      <w:lvlText w:val="(%2.%3)"/>
      <w:lvlJc w:val="left"/>
      <w:pPr>
        <w:tabs>
          <w:tab w:val="num" w:pos="1440"/>
        </w:tabs>
        <w:ind w:left="1440" w:hanging="720"/>
      </w:pPr>
    </w:lvl>
    <w:lvl w:ilvl="3">
      <w:start w:val="1"/>
      <w:numFmt w:val="lowerRoman"/>
      <w:lvlText w:val="(%2.%3.%4)"/>
      <w:lvlJc w:val="left"/>
      <w:pPr>
        <w:tabs>
          <w:tab w:val="num" w:pos="2160"/>
        </w:tabs>
        <w:ind w:left="2160" w:hanging="720"/>
      </w:pPr>
    </w:lvl>
    <w:lvl w:ilvl="4">
      <w:start w:val="1"/>
      <w:numFmt w:val="upperLetter"/>
      <w:lvlText w:val="(%2.%3.%4.%5)"/>
      <w:lvlJc w:val="left"/>
      <w:pPr>
        <w:tabs>
          <w:tab w:val="num" w:pos="2880"/>
        </w:tabs>
        <w:ind w:left="2880" w:hanging="720"/>
      </w:pPr>
    </w:lvl>
    <w:lvl w:ilvl="5">
      <w:start w:val="1"/>
      <w:numFmt w:val="decimal"/>
      <w:lvlText w:val="(%2.%3.%4.%5.%6)"/>
      <w:lvlJc w:val="left"/>
      <w:pPr>
        <w:tabs>
          <w:tab w:val="num" w:pos="3600"/>
        </w:tabs>
        <w:ind w:left="3600" w:hanging="72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10"/>
    <w:multiLevelType w:val="multilevel"/>
    <w:tmpl w:val="00000893"/>
    <w:lvl w:ilvl="0">
      <w:start w:val="1"/>
      <w:numFmt w:val="upperLetter"/>
      <w:lvlText w:val="%1."/>
      <w:lvlJc w:val="left"/>
      <w:pPr>
        <w:ind w:left="3970" w:hanging="244"/>
      </w:pPr>
      <w:rPr>
        <w:rFonts w:ascii="Garamond" w:hAnsi="Garamond" w:cs="Garamond"/>
        <w:b w:val="0"/>
        <w:bCs w:val="0"/>
        <w:color w:val="221E1F"/>
        <w:w w:val="104"/>
        <w:sz w:val="20"/>
        <w:szCs w:val="20"/>
      </w:rPr>
    </w:lvl>
    <w:lvl w:ilvl="1">
      <w:numFmt w:val="bullet"/>
      <w:lvlText w:val="•"/>
      <w:lvlJc w:val="left"/>
      <w:pPr>
        <w:ind w:left="4440" w:hanging="244"/>
      </w:pPr>
    </w:lvl>
    <w:lvl w:ilvl="2">
      <w:numFmt w:val="bullet"/>
      <w:lvlText w:val="•"/>
      <w:lvlJc w:val="left"/>
      <w:pPr>
        <w:ind w:left="4901" w:hanging="244"/>
      </w:pPr>
    </w:lvl>
    <w:lvl w:ilvl="3">
      <w:numFmt w:val="bullet"/>
      <w:lvlText w:val="•"/>
      <w:lvlJc w:val="left"/>
      <w:pPr>
        <w:ind w:left="5362" w:hanging="244"/>
      </w:pPr>
    </w:lvl>
    <w:lvl w:ilvl="4">
      <w:numFmt w:val="bullet"/>
      <w:lvlText w:val="•"/>
      <w:lvlJc w:val="left"/>
      <w:pPr>
        <w:ind w:left="5823" w:hanging="244"/>
      </w:pPr>
    </w:lvl>
    <w:lvl w:ilvl="5">
      <w:numFmt w:val="bullet"/>
      <w:lvlText w:val="•"/>
      <w:lvlJc w:val="left"/>
      <w:pPr>
        <w:ind w:left="6284" w:hanging="244"/>
      </w:pPr>
    </w:lvl>
    <w:lvl w:ilvl="6">
      <w:numFmt w:val="bullet"/>
      <w:lvlText w:val="•"/>
      <w:lvlJc w:val="left"/>
      <w:pPr>
        <w:ind w:left="6745" w:hanging="244"/>
      </w:pPr>
    </w:lvl>
    <w:lvl w:ilvl="7">
      <w:numFmt w:val="bullet"/>
      <w:lvlText w:val="•"/>
      <w:lvlJc w:val="left"/>
      <w:pPr>
        <w:ind w:left="7206" w:hanging="244"/>
      </w:pPr>
    </w:lvl>
    <w:lvl w:ilvl="8">
      <w:numFmt w:val="bullet"/>
      <w:lvlText w:val="•"/>
      <w:lvlJc w:val="left"/>
      <w:pPr>
        <w:ind w:left="7667" w:hanging="244"/>
      </w:pPr>
    </w:lvl>
  </w:abstractNum>
  <w:abstractNum w:abstractNumId="3" w15:restartNumberingAfterBreak="0">
    <w:nsid w:val="00000411"/>
    <w:multiLevelType w:val="multilevel"/>
    <w:tmpl w:val="FB1C0910"/>
    <w:lvl w:ilvl="0">
      <w:start w:val="1"/>
      <w:numFmt w:val="decimal"/>
      <w:lvlText w:val="(%1)"/>
      <w:lvlJc w:val="left"/>
      <w:pPr>
        <w:ind w:hanging="318"/>
      </w:pPr>
      <w:rPr>
        <w:rFonts w:ascii="Times New Roman" w:hAnsi="Times New Roman" w:cs="Times New Roman" w:hint="default"/>
        <w:b w:val="0"/>
        <w:bCs w:val="0"/>
        <w:color w:val="221E1F"/>
        <w:w w:val="120"/>
        <w:sz w:val="24"/>
        <w:szCs w:val="24"/>
      </w:rPr>
    </w:lvl>
    <w:lvl w:ilvl="1">
      <w:numFmt w:val="bullet"/>
      <w:lvlText w:val="•"/>
      <w:lvlJc w:val="left"/>
      <w:pPr>
        <w:ind w:left="858" w:hanging="318"/>
      </w:pPr>
    </w:lvl>
    <w:lvl w:ilvl="2">
      <w:numFmt w:val="bullet"/>
      <w:lvlText w:val="•"/>
      <w:lvlJc w:val="left"/>
      <w:pPr>
        <w:ind w:left="1717" w:hanging="318"/>
      </w:pPr>
    </w:lvl>
    <w:lvl w:ilvl="3">
      <w:numFmt w:val="bullet"/>
      <w:lvlText w:val="•"/>
      <w:lvlJc w:val="left"/>
      <w:pPr>
        <w:ind w:left="2576" w:hanging="318"/>
      </w:pPr>
    </w:lvl>
    <w:lvl w:ilvl="4">
      <w:numFmt w:val="bullet"/>
      <w:lvlText w:val="•"/>
      <w:lvlJc w:val="left"/>
      <w:pPr>
        <w:ind w:left="3435" w:hanging="318"/>
      </w:pPr>
    </w:lvl>
    <w:lvl w:ilvl="5">
      <w:numFmt w:val="bullet"/>
      <w:lvlText w:val="•"/>
      <w:lvlJc w:val="left"/>
      <w:pPr>
        <w:ind w:left="4294" w:hanging="318"/>
      </w:pPr>
    </w:lvl>
    <w:lvl w:ilvl="6">
      <w:numFmt w:val="bullet"/>
      <w:lvlText w:val="•"/>
      <w:lvlJc w:val="left"/>
      <w:pPr>
        <w:ind w:left="5153" w:hanging="318"/>
      </w:pPr>
    </w:lvl>
    <w:lvl w:ilvl="7">
      <w:numFmt w:val="bullet"/>
      <w:lvlText w:val="•"/>
      <w:lvlJc w:val="left"/>
      <w:pPr>
        <w:ind w:left="6012" w:hanging="318"/>
      </w:pPr>
    </w:lvl>
    <w:lvl w:ilvl="8">
      <w:numFmt w:val="bullet"/>
      <w:lvlText w:val="•"/>
      <w:lvlJc w:val="left"/>
      <w:pPr>
        <w:ind w:left="6871" w:hanging="318"/>
      </w:pPr>
    </w:lvl>
  </w:abstractNum>
  <w:abstractNum w:abstractNumId="4" w15:restartNumberingAfterBreak="0">
    <w:nsid w:val="00000412"/>
    <w:multiLevelType w:val="multilevel"/>
    <w:tmpl w:val="D06670EE"/>
    <w:lvl w:ilvl="0">
      <w:start w:val="3"/>
      <w:numFmt w:val="decimal"/>
      <w:lvlText w:val="%1."/>
      <w:lvlJc w:val="left"/>
      <w:pPr>
        <w:ind w:left="2324" w:hanging="211"/>
      </w:pPr>
      <w:rPr>
        <w:rFonts w:ascii="Times New Roman" w:hAnsi="Times New Roman" w:cs="Times New Roman" w:hint="default"/>
        <w:b w:val="0"/>
        <w:bCs w:val="0"/>
        <w:color w:val="221E1F"/>
        <w:w w:val="117"/>
        <w:sz w:val="24"/>
        <w:szCs w:val="24"/>
      </w:rPr>
    </w:lvl>
    <w:lvl w:ilvl="1">
      <w:numFmt w:val="bullet"/>
      <w:lvlText w:val="•"/>
      <w:lvlJc w:val="left"/>
      <w:pPr>
        <w:ind w:left="3224" w:hanging="211"/>
      </w:pPr>
    </w:lvl>
    <w:lvl w:ilvl="2">
      <w:numFmt w:val="bullet"/>
      <w:lvlText w:val="•"/>
      <w:lvlJc w:val="left"/>
      <w:pPr>
        <w:ind w:left="4129" w:hanging="211"/>
      </w:pPr>
    </w:lvl>
    <w:lvl w:ilvl="3">
      <w:numFmt w:val="bullet"/>
      <w:lvlText w:val="•"/>
      <w:lvlJc w:val="left"/>
      <w:pPr>
        <w:ind w:left="5033" w:hanging="211"/>
      </w:pPr>
    </w:lvl>
    <w:lvl w:ilvl="4">
      <w:numFmt w:val="bullet"/>
      <w:lvlText w:val="•"/>
      <w:lvlJc w:val="left"/>
      <w:pPr>
        <w:ind w:left="5938" w:hanging="211"/>
      </w:pPr>
    </w:lvl>
    <w:lvl w:ilvl="5">
      <w:numFmt w:val="bullet"/>
      <w:lvlText w:val="•"/>
      <w:lvlJc w:val="left"/>
      <w:pPr>
        <w:ind w:left="6842" w:hanging="211"/>
      </w:pPr>
    </w:lvl>
    <w:lvl w:ilvl="6">
      <w:numFmt w:val="bullet"/>
      <w:lvlText w:val="•"/>
      <w:lvlJc w:val="left"/>
      <w:pPr>
        <w:ind w:left="7747" w:hanging="211"/>
      </w:pPr>
    </w:lvl>
    <w:lvl w:ilvl="7">
      <w:numFmt w:val="bullet"/>
      <w:lvlText w:val="•"/>
      <w:lvlJc w:val="left"/>
      <w:pPr>
        <w:ind w:left="8651" w:hanging="211"/>
      </w:pPr>
    </w:lvl>
    <w:lvl w:ilvl="8">
      <w:numFmt w:val="bullet"/>
      <w:lvlText w:val="•"/>
      <w:lvlJc w:val="left"/>
      <w:pPr>
        <w:ind w:left="9556" w:hanging="211"/>
      </w:pPr>
    </w:lvl>
  </w:abstractNum>
  <w:abstractNum w:abstractNumId="5" w15:restartNumberingAfterBreak="0">
    <w:nsid w:val="00000413"/>
    <w:multiLevelType w:val="multilevel"/>
    <w:tmpl w:val="B19C463A"/>
    <w:lvl w:ilvl="0">
      <w:start w:val="1"/>
      <w:numFmt w:val="lowerRoman"/>
      <w:lvlText w:val="(%1)"/>
      <w:lvlJc w:val="left"/>
      <w:pPr>
        <w:ind w:left="2760" w:hanging="437"/>
      </w:pPr>
      <w:rPr>
        <w:rFonts w:ascii="Times New Roman" w:hAnsi="Times New Roman" w:cs="Times New Roman" w:hint="default"/>
        <w:b w:val="0"/>
        <w:bCs w:val="0"/>
        <w:color w:val="221E1F"/>
        <w:w w:val="125"/>
        <w:sz w:val="24"/>
        <w:szCs w:val="24"/>
      </w:rPr>
    </w:lvl>
    <w:lvl w:ilvl="1">
      <w:numFmt w:val="bullet"/>
      <w:lvlText w:val="•"/>
      <w:lvlJc w:val="left"/>
      <w:pPr>
        <w:ind w:left="3620" w:hanging="437"/>
      </w:pPr>
    </w:lvl>
    <w:lvl w:ilvl="2">
      <w:numFmt w:val="bullet"/>
      <w:lvlText w:val="•"/>
      <w:lvlJc w:val="left"/>
      <w:pPr>
        <w:ind w:left="4481" w:hanging="437"/>
      </w:pPr>
    </w:lvl>
    <w:lvl w:ilvl="3">
      <w:numFmt w:val="bullet"/>
      <w:lvlText w:val="•"/>
      <w:lvlJc w:val="left"/>
      <w:pPr>
        <w:ind w:left="5341" w:hanging="437"/>
      </w:pPr>
    </w:lvl>
    <w:lvl w:ilvl="4">
      <w:numFmt w:val="bullet"/>
      <w:lvlText w:val="•"/>
      <w:lvlJc w:val="left"/>
      <w:pPr>
        <w:ind w:left="6202" w:hanging="437"/>
      </w:pPr>
    </w:lvl>
    <w:lvl w:ilvl="5">
      <w:numFmt w:val="bullet"/>
      <w:lvlText w:val="•"/>
      <w:lvlJc w:val="left"/>
      <w:pPr>
        <w:ind w:left="7062" w:hanging="437"/>
      </w:pPr>
    </w:lvl>
    <w:lvl w:ilvl="6">
      <w:numFmt w:val="bullet"/>
      <w:lvlText w:val="•"/>
      <w:lvlJc w:val="left"/>
      <w:pPr>
        <w:ind w:left="7923" w:hanging="437"/>
      </w:pPr>
    </w:lvl>
    <w:lvl w:ilvl="7">
      <w:numFmt w:val="bullet"/>
      <w:lvlText w:val="•"/>
      <w:lvlJc w:val="left"/>
      <w:pPr>
        <w:ind w:left="8783" w:hanging="437"/>
      </w:pPr>
    </w:lvl>
    <w:lvl w:ilvl="8">
      <w:numFmt w:val="bullet"/>
      <w:lvlText w:val="•"/>
      <w:lvlJc w:val="left"/>
      <w:pPr>
        <w:ind w:left="9644" w:hanging="437"/>
      </w:pPr>
    </w:lvl>
  </w:abstractNum>
  <w:abstractNum w:abstractNumId="6" w15:restartNumberingAfterBreak="0">
    <w:nsid w:val="00000414"/>
    <w:multiLevelType w:val="multilevel"/>
    <w:tmpl w:val="ABD249F4"/>
    <w:lvl w:ilvl="0">
      <w:start w:val="1"/>
      <w:numFmt w:val="decimal"/>
      <w:lvlText w:val="%1."/>
      <w:lvlJc w:val="left"/>
      <w:pPr>
        <w:ind w:left="2324" w:hanging="218"/>
      </w:pPr>
      <w:rPr>
        <w:rFonts w:ascii="Times New Roman" w:hAnsi="Times New Roman" w:cs="Times New Roman" w:hint="default"/>
        <w:b w:val="0"/>
        <w:bCs w:val="0"/>
        <w:color w:val="auto"/>
        <w:w w:val="117"/>
        <w:sz w:val="24"/>
        <w:szCs w:val="24"/>
      </w:rPr>
    </w:lvl>
    <w:lvl w:ilvl="1">
      <w:numFmt w:val="bullet"/>
      <w:lvlText w:val="•"/>
      <w:lvlJc w:val="left"/>
      <w:pPr>
        <w:ind w:left="3224" w:hanging="218"/>
      </w:pPr>
    </w:lvl>
    <w:lvl w:ilvl="2">
      <w:numFmt w:val="bullet"/>
      <w:lvlText w:val="•"/>
      <w:lvlJc w:val="left"/>
      <w:pPr>
        <w:ind w:left="4129" w:hanging="218"/>
      </w:pPr>
    </w:lvl>
    <w:lvl w:ilvl="3">
      <w:numFmt w:val="bullet"/>
      <w:lvlText w:val="•"/>
      <w:lvlJc w:val="left"/>
      <w:pPr>
        <w:ind w:left="5033" w:hanging="218"/>
      </w:pPr>
    </w:lvl>
    <w:lvl w:ilvl="4">
      <w:numFmt w:val="bullet"/>
      <w:lvlText w:val="•"/>
      <w:lvlJc w:val="left"/>
      <w:pPr>
        <w:ind w:left="5938" w:hanging="218"/>
      </w:pPr>
    </w:lvl>
    <w:lvl w:ilvl="5">
      <w:numFmt w:val="bullet"/>
      <w:lvlText w:val="•"/>
      <w:lvlJc w:val="left"/>
      <w:pPr>
        <w:ind w:left="6842" w:hanging="218"/>
      </w:pPr>
    </w:lvl>
    <w:lvl w:ilvl="6">
      <w:numFmt w:val="bullet"/>
      <w:lvlText w:val="•"/>
      <w:lvlJc w:val="left"/>
      <w:pPr>
        <w:ind w:left="7747" w:hanging="218"/>
      </w:pPr>
    </w:lvl>
    <w:lvl w:ilvl="7">
      <w:numFmt w:val="bullet"/>
      <w:lvlText w:val="•"/>
      <w:lvlJc w:val="left"/>
      <w:pPr>
        <w:ind w:left="8651" w:hanging="218"/>
      </w:pPr>
    </w:lvl>
    <w:lvl w:ilvl="8">
      <w:numFmt w:val="bullet"/>
      <w:lvlText w:val="•"/>
      <w:lvlJc w:val="left"/>
      <w:pPr>
        <w:ind w:left="9556" w:hanging="218"/>
      </w:pPr>
    </w:lvl>
  </w:abstractNum>
  <w:abstractNum w:abstractNumId="7" w15:restartNumberingAfterBreak="0">
    <w:nsid w:val="00000415"/>
    <w:multiLevelType w:val="multilevel"/>
    <w:tmpl w:val="F53CA08E"/>
    <w:lvl w:ilvl="0">
      <w:start w:val="1"/>
      <w:numFmt w:val="lowerLetter"/>
      <w:lvlText w:val="(%1)"/>
      <w:lvlJc w:val="left"/>
      <w:pPr>
        <w:ind w:left="2324" w:hanging="311"/>
      </w:pPr>
      <w:rPr>
        <w:rFonts w:ascii="Times New Roman" w:hAnsi="Times New Roman" w:cs="Times New Roman" w:hint="default"/>
        <w:b w:val="0"/>
        <w:bCs w:val="0"/>
        <w:color w:val="auto"/>
        <w:w w:val="124"/>
        <w:kern w:val="24"/>
        <w:sz w:val="24"/>
        <w:szCs w:val="24"/>
      </w:rPr>
    </w:lvl>
    <w:lvl w:ilvl="1">
      <w:numFmt w:val="bullet"/>
      <w:lvlText w:val="•"/>
      <w:lvlJc w:val="left"/>
      <w:pPr>
        <w:ind w:left="3224" w:hanging="311"/>
      </w:pPr>
    </w:lvl>
    <w:lvl w:ilvl="2">
      <w:numFmt w:val="bullet"/>
      <w:lvlText w:val="•"/>
      <w:lvlJc w:val="left"/>
      <w:pPr>
        <w:ind w:left="4129" w:hanging="311"/>
      </w:pPr>
    </w:lvl>
    <w:lvl w:ilvl="3">
      <w:numFmt w:val="bullet"/>
      <w:lvlText w:val="•"/>
      <w:lvlJc w:val="left"/>
      <w:pPr>
        <w:ind w:left="5033" w:hanging="311"/>
      </w:pPr>
    </w:lvl>
    <w:lvl w:ilvl="4">
      <w:numFmt w:val="bullet"/>
      <w:lvlText w:val="•"/>
      <w:lvlJc w:val="left"/>
      <w:pPr>
        <w:ind w:left="5938" w:hanging="311"/>
      </w:pPr>
    </w:lvl>
    <w:lvl w:ilvl="5">
      <w:numFmt w:val="bullet"/>
      <w:lvlText w:val="•"/>
      <w:lvlJc w:val="left"/>
      <w:pPr>
        <w:ind w:left="6842" w:hanging="311"/>
      </w:pPr>
    </w:lvl>
    <w:lvl w:ilvl="6">
      <w:numFmt w:val="bullet"/>
      <w:lvlText w:val="•"/>
      <w:lvlJc w:val="left"/>
      <w:pPr>
        <w:ind w:left="7747" w:hanging="311"/>
      </w:pPr>
    </w:lvl>
    <w:lvl w:ilvl="7">
      <w:numFmt w:val="bullet"/>
      <w:lvlText w:val="•"/>
      <w:lvlJc w:val="left"/>
      <w:pPr>
        <w:ind w:left="8651" w:hanging="311"/>
      </w:pPr>
    </w:lvl>
    <w:lvl w:ilvl="8">
      <w:numFmt w:val="bullet"/>
      <w:lvlText w:val="•"/>
      <w:lvlJc w:val="left"/>
      <w:pPr>
        <w:ind w:left="9556" w:hanging="311"/>
      </w:pPr>
    </w:lvl>
  </w:abstractNum>
  <w:abstractNum w:abstractNumId="8" w15:restartNumberingAfterBreak="0">
    <w:nsid w:val="00000416"/>
    <w:multiLevelType w:val="multilevel"/>
    <w:tmpl w:val="00000899"/>
    <w:lvl w:ilvl="0">
      <w:start w:val="1"/>
      <w:numFmt w:val="upperLetter"/>
      <w:lvlText w:val="%1."/>
      <w:lvlJc w:val="left"/>
      <w:pPr>
        <w:ind w:left="4471" w:hanging="244"/>
      </w:pPr>
      <w:rPr>
        <w:rFonts w:ascii="Garamond" w:hAnsi="Garamond" w:cs="Garamond"/>
        <w:b w:val="0"/>
        <w:bCs w:val="0"/>
        <w:color w:val="221E1F"/>
        <w:w w:val="104"/>
        <w:sz w:val="20"/>
        <w:szCs w:val="20"/>
      </w:rPr>
    </w:lvl>
    <w:lvl w:ilvl="1">
      <w:numFmt w:val="bullet"/>
      <w:lvlText w:val="•"/>
      <w:lvlJc w:val="left"/>
      <w:pPr>
        <w:ind w:left="4890" w:hanging="244"/>
      </w:pPr>
    </w:lvl>
    <w:lvl w:ilvl="2">
      <w:numFmt w:val="bullet"/>
      <w:lvlText w:val="•"/>
      <w:lvlJc w:val="left"/>
      <w:pPr>
        <w:ind w:left="5301" w:hanging="244"/>
      </w:pPr>
    </w:lvl>
    <w:lvl w:ilvl="3">
      <w:numFmt w:val="bullet"/>
      <w:lvlText w:val="•"/>
      <w:lvlJc w:val="left"/>
      <w:pPr>
        <w:ind w:left="5712" w:hanging="244"/>
      </w:pPr>
    </w:lvl>
    <w:lvl w:ilvl="4">
      <w:numFmt w:val="bullet"/>
      <w:lvlText w:val="•"/>
      <w:lvlJc w:val="left"/>
      <w:pPr>
        <w:ind w:left="6123" w:hanging="244"/>
      </w:pPr>
    </w:lvl>
    <w:lvl w:ilvl="5">
      <w:numFmt w:val="bullet"/>
      <w:lvlText w:val="•"/>
      <w:lvlJc w:val="left"/>
      <w:pPr>
        <w:ind w:left="6534" w:hanging="244"/>
      </w:pPr>
    </w:lvl>
    <w:lvl w:ilvl="6">
      <w:numFmt w:val="bullet"/>
      <w:lvlText w:val="•"/>
      <w:lvlJc w:val="left"/>
      <w:pPr>
        <w:ind w:left="6945" w:hanging="244"/>
      </w:pPr>
    </w:lvl>
    <w:lvl w:ilvl="7">
      <w:numFmt w:val="bullet"/>
      <w:lvlText w:val="•"/>
      <w:lvlJc w:val="left"/>
      <w:pPr>
        <w:ind w:left="7356" w:hanging="244"/>
      </w:pPr>
    </w:lvl>
    <w:lvl w:ilvl="8">
      <w:numFmt w:val="bullet"/>
      <w:lvlText w:val="•"/>
      <w:lvlJc w:val="left"/>
      <w:pPr>
        <w:ind w:left="7767" w:hanging="244"/>
      </w:pPr>
    </w:lvl>
  </w:abstractNum>
  <w:abstractNum w:abstractNumId="9" w15:restartNumberingAfterBreak="0">
    <w:nsid w:val="04030D0C"/>
    <w:multiLevelType w:val="hybridMultilevel"/>
    <w:tmpl w:val="82045984"/>
    <w:lvl w:ilvl="0" w:tplc="71AC740A">
      <w:start w:val="1"/>
      <w:numFmt w:val="decimal"/>
      <w:pStyle w:val="NumberedRuling"/>
      <w:lvlText w:val="%1."/>
      <w:lvlJc w:val="righ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0B351FB"/>
    <w:multiLevelType w:val="hybridMultilevel"/>
    <w:tmpl w:val="4B987B6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15:restartNumberingAfterBreak="0">
    <w:nsid w:val="186F00E7"/>
    <w:multiLevelType w:val="hybridMultilevel"/>
    <w:tmpl w:val="FE222CC2"/>
    <w:lvl w:ilvl="0" w:tplc="C8F623AC">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4F0486"/>
    <w:multiLevelType w:val="hybridMultilevel"/>
    <w:tmpl w:val="437C457A"/>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3" w15:restartNumberingAfterBreak="0">
    <w:nsid w:val="2EE00A76"/>
    <w:multiLevelType w:val="hybridMultilevel"/>
    <w:tmpl w:val="FCBC5694"/>
    <w:lvl w:ilvl="0" w:tplc="B93CB2AE">
      <w:start w:val="1"/>
      <w:numFmt w:val="decimal"/>
      <w:pStyle w:val="ModifiedNumbering"/>
      <w:lvlText w:val="%1."/>
      <w:lvlJc w:val="right"/>
      <w:pPr>
        <w:ind w:left="720" w:hanging="360"/>
      </w:pPr>
      <w:rPr>
        <w:rFonts w:ascii="Arial" w:hAnsi="Arial" w:hint="default"/>
        <w:b w:val="0"/>
        <w:i w:val="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27039B"/>
    <w:multiLevelType w:val="hybridMultilevel"/>
    <w:tmpl w:val="7CEC0014"/>
    <w:lvl w:ilvl="0" w:tplc="A294833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9D56B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16640C"/>
    <w:multiLevelType w:val="hybridMultilevel"/>
    <w:tmpl w:val="04E03D84"/>
    <w:lvl w:ilvl="0" w:tplc="18090001">
      <w:start w:val="15"/>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BD4812"/>
    <w:multiLevelType w:val="hybridMultilevel"/>
    <w:tmpl w:val="87DEC4A0"/>
    <w:lvl w:ilvl="0" w:tplc="8A58F640">
      <w:start w:val="1"/>
      <w:numFmt w:val="low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8" w15:restartNumberingAfterBreak="0">
    <w:nsid w:val="53F93FED"/>
    <w:multiLevelType w:val="hybridMultilevel"/>
    <w:tmpl w:val="27C0354C"/>
    <w:lvl w:ilvl="0" w:tplc="1F5EE1F2">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B8B0D1B"/>
    <w:multiLevelType w:val="hybridMultilevel"/>
    <w:tmpl w:val="4C8CE8D8"/>
    <w:lvl w:ilvl="0" w:tplc="A9826E70">
      <w:start w:val="1"/>
      <w:numFmt w:val="decimal"/>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6B13087"/>
    <w:multiLevelType w:val="hybridMultilevel"/>
    <w:tmpl w:val="C422D30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79F57ACB"/>
    <w:multiLevelType w:val="multilevel"/>
    <w:tmpl w:val="5D96B7B0"/>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194747"/>
    <w:multiLevelType w:val="hybridMultilevel"/>
    <w:tmpl w:val="7C1486C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5"/>
  </w:num>
  <w:num w:numId="5">
    <w:abstractNumId w:val="4"/>
  </w:num>
  <w:num w:numId="6">
    <w:abstractNumId w:val="6"/>
  </w:num>
  <w:num w:numId="7">
    <w:abstractNumId w:val="16"/>
  </w:num>
  <w:num w:numId="8">
    <w:abstractNumId w:val="0"/>
  </w:num>
  <w:num w:numId="9">
    <w:abstractNumId w:val="1"/>
  </w:num>
  <w:num w:numId="10">
    <w:abstractNumId w:val="18"/>
  </w:num>
  <w:num w:numId="11">
    <w:abstractNumId w:val="21"/>
  </w:num>
  <w:num w:numId="12">
    <w:abstractNumId w:val="3"/>
  </w:num>
  <w:num w:numId="13">
    <w:abstractNumId w:val="2"/>
  </w:num>
  <w:num w:numId="14">
    <w:abstractNumId w:val="7"/>
  </w:num>
  <w:num w:numId="15">
    <w:abstractNumId w:val="8"/>
  </w:num>
  <w:num w:numId="16">
    <w:abstractNumId w:val="19"/>
  </w:num>
  <w:num w:numId="17">
    <w:abstractNumId w:val="14"/>
  </w:num>
  <w:num w:numId="18">
    <w:abstractNumId w:val="10"/>
  </w:num>
  <w:num w:numId="19">
    <w:abstractNumId w:val="12"/>
  </w:num>
  <w:num w:numId="20">
    <w:abstractNumId w:val="20"/>
  </w:num>
  <w:num w:numId="21">
    <w:abstractNumId w:val="17"/>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CF"/>
    <w:rsid w:val="00046C74"/>
    <w:rsid w:val="004701CF"/>
    <w:rsid w:val="00DC67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3331E0-B70F-4FF2-BD97-9023E250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HTML Top of Form" w:uiPriority="99"/>
    <w:lsdException w:name="HTML Bottom of Form"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701CF"/>
    <w:pPr>
      <w:suppressAutoHyphens/>
      <w:jc w:val="both"/>
    </w:pPr>
    <w:rPr>
      <w:rFonts w:ascii="Book Antiqua" w:hAnsi="Book Antiqua"/>
      <w:kern w:val="1"/>
      <w:szCs w:val="24"/>
      <w:lang w:eastAsia="ar-SA"/>
    </w:rPr>
  </w:style>
  <w:style w:type="paragraph" w:styleId="Heading1">
    <w:name w:val="heading 1"/>
    <w:aliases w:val="Paul Behan - Heading Text"/>
    <w:basedOn w:val="Normal"/>
    <w:next w:val="Normal"/>
    <w:link w:val="Heading1Char"/>
    <w:qFormat/>
    <w:rsid w:val="004701CF"/>
    <w:pPr>
      <w:keepNext/>
      <w:keepLines/>
      <w:spacing w:before="240"/>
      <w:outlineLvl w:val="0"/>
    </w:pPr>
    <w:rPr>
      <w:rFonts w:ascii="Times New Roman" w:eastAsiaTheme="majorEastAsia" w:hAnsi="Times New Roman" w:cstheme="majorBidi"/>
      <w:i/>
      <w:szCs w:val="32"/>
    </w:rPr>
  </w:style>
  <w:style w:type="paragraph" w:styleId="Heading2">
    <w:name w:val="heading 2"/>
    <w:basedOn w:val="Heading1"/>
    <w:next w:val="BodyText"/>
    <w:link w:val="Heading2Char"/>
    <w:qFormat/>
    <w:rsid w:val="004701CF"/>
    <w:pPr>
      <w:keepNext w:val="0"/>
      <w:keepLines w:val="0"/>
      <w:tabs>
        <w:tab w:val="num" w:pos="720"/>
      </w:tabs>
      <w:spacing w:before="0" w:after="240"/>
      <w:ind w:left="720" w:hanging="720"/>
      <w:outlineLvl w:val="1"/>
    </w:pPr>
    <w:rPr>
      <w:rFonts w:ascii="Book Antiqua" w:eastAsia="Times New Roman" w:hAnsi="Book Antiqua" w:cs="Times New Roman"/>
      <w:i w:val="0"/>
      <w:szCs w:val="24"/>
    </w:rPr>
  </w:style>
  <w:style w:type="paragraph" w:styleId="Heading3">
    <w:name w:val="heading 3"/>
    <w:basedOn w:val="Heading2"/>
    <w:next w:val="BodyText"/>
    <w:link w:val="Heading3Char"/>
    <w:qFormat/>
    <w:rsid w:val="004701CF"/>
    <w:pPr>
      <w:outlineLvl w:val="2"/>
    </w:pPr>
  </w:style>
  <w:style w:type="paragraph" w:styleId="Heading4">
    <w:name w:val="heading 4"/>
    <w:basedOn w:val="Heading3"/>
    <w:next w:val="BodyText"/>
    <w:link w:val="Heading4Char"/>
    <w:qFormat/>
    <w:rsid w:val="004701CF"/>
    <w:pPr>
      <w:outlineLvl w:val="3"/>
    </w:pPr>
  </w:style>
  <w:style w:type="paragraph" w:styleId="Heading5">
    <w:name w:val="heading 5"/>
    <w:basedOn w:val="Heading4"/>
    <w:next w:val="BodyText"/>
    <w:link w:val="Heading5Char"/>
    <w:qFormat/>
    <w:rsid w:val="004701CF"/>
    <w:pPr>
      <w:outlineLvl w:val="4"/>
    </w:pPr>
  </w:style>
  <w:style w:type="paragraph" w:styleId="Heading6">
    <w:name w:val="heading 6"/>
    <w:basedOn w:val="Heading5"/>
    <w:next w:val="BodyText"/>
    <w:link w:val="Heading6Char"/>
    <w:qFormat/>
    <w:rsid w:val="004701CF"/>
    <w:pPr>
      <w:outlineLvl w:val="5"/>
    </w:pPr>
  </w:style>
  <w:style w:type="paragraph" w:styleId="Heading7">
    <w:name w:val="heading 7"/>
    <w:basedOn w:val="Heading6"/>
    <w:next w:val="BodyText"/>
    <w:link w:val="Heading7Char"/>
    <w:qFormat/>
    <w:rsid w:val="004701CF"/>
    <w:pPr>
      <w:numPr>
        <w:ilvl w:val="6"/>
        <w:numId w:val="8"/>
      </w:numPr>
      <w:outlineLvl w:val="6"/>
    </w:pPr>
  </w:style>
  <w:style w:type="paragraph" w:styleId="Heading8">
    <w:name w:val="heading 8"/>
    <w:basedOn w:val="Heading7"/>
    <w:next w:val="BodyText"/>
    <w:link w:val="Heading8Char"/>
    <w:qFormat/>
    <w:rsid w:val="004701CF"/>
    <w:pPr>
      <w:numPr>
        <w:ilvl w:val="7"/>
      </w:numPr>
      <w:outlineLvl w:val="7"/>
    </w:pPr>
  </w:style>
  <w:style w:type="paragraph" w:styleId="Heading9">
    <w:name w:val="heading 9"/>
    <w:basedOn w:val="Heading8"/>
    <w:next w:val="BodyText"/>
    <w:link w:val="Heading9Char"/>
    <w:qFormat/>
    <w:rsid w:val="004701C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ul Behan - Heading Text Char"/>
    <w:basedOn w:val="DefaultParagraphFont"/>
    <w:link w:val="Heading1"/>
    <w:rsid w:val="004701CF"/>
    <w:rPr>
      <w:rFonts w:eastAsiaTheme="majorEastAsia" w:cstheme="majorBidi"/>
      <w:i/>
      <w:kern w:val="1"/>
      <w:szCs w:val="32"/>
      <w:lang w:eastAsia="ar-SA"/>
    </w:rPr>
  </w:style>
  <w:style w:type="character" w:customStyle="1" w:styleId="Heading2Char">
    <w:name w:val="Heading 2 Char"/>
    <w:basedOn w:val="DefaultParagraphFont"/>
    <w:link w:val="Heading2"/>
    <w:rsid w:val="004701CF"/>
    <w:rPr>
      <w:rFonts w:ascii="Book Antiqua" w:hAnsi="Book Antiqua"/>
      <w:kern w:val="1"/>
      <w:szCs w:val="24"/>
      <w:lang w:eastAsia="ar-SA"/>
    </w:rPr>
  </w:style>
  <w:style w:type="character" w:customStyle="1" w:styleId="Heading3Char">
    <w:name w:val="Heading 3 Char"/>
    <w:basedOn w:val="DefaultParagraphFont"/>
    <w:link w:val="Heading3"/>
    <w:rsid w:val="004701CF"/>
    <w:rPr>
      <w:rFonts w:ascii="Book Antiqua" w:hAnsi="Book Antiqua"/>
      <w:kern w:val="1"/>
      <w:szCs w:val="24"/>
      <w:lang w:eastAsia="ar-SA"/>
    </w:rPr>
  </w:style>
  <w:style w:type="character" w:customStyle="1" w:styleId="Heading4Char">
    <w:name w:val="Heading 4 Char"/>
    <w:basedOn w:val="DefaultParagraphFont"/>
    <w:link w:val="Heading4"/>
    <w:rsid w:val="004701CF"/>
    <w:rPr>
      <w:rFonts w:ascii="Book Antiqua" w:hAnsi="Book Antiqua"/>
      <w:kern w:val="1"/>
      <w:szCs w:val="24"/>
      <w:lang w:eastAsia="ar-SA"/>
    </w:rPr>
  </w:style>
  <w:style w:type="character" w:customStyle="1" w:styleId="Heading5Char">
    <w:name w:val="Heading 5 Char"/>
    <w:basedOn w:val="DefaultParagraphFont"/>
    <w:link w:val="Heading5"/>
    <w:rsid w:val="004701CF"/>
    <w:rPr>
      <w:rFonts w:ascii="Book Antiqua" w:hAnsi="Book Antiqua"/>
      <w:kern w:val="1"/>
      <w:szCs w:val="24"/>
      <w:lang w:eastAsia="ar-SA"/>
    </w:rPr>
  </w:style>
  <w:style w:type="character" w:customStyle="1" w:styleId="Heading6Char">
    <w:name w:val="Heading 6 Char"/>
    <w:basedOn w:val="DefaultParagraphFont"/>
    <w:link w:val="Heading6"/>
    <w:rsid w:val="004701CF"/>
    <w:rPr>
      <w:rFonts w:ascii="Book Antiqua" w:hAnsi="Book Antiqua"/>
      <w:kern w:val="1"/>
      <w:szCs w:val="24"/>
      <w:lang w:eastAsia="ar-SA"/>
    </w:rPr>
  </w:style>
  <w:style w:type="character" w:customStyle="1" w:styleId="Heading7Char">
    <w:name w:val="Heading 7 Char"/>
    <w:basedOn w:val="DefaultParagraphFont"/>
    <w:link w:val="Heading7"/>
    <w:rsid w:val="004701CF"/>
    <w:rPr>
      <w:rFonts w:ascii="Book Antiqua" w:hAnsi="Book Antiqua"/>
      <w:kern w:val="1"/>
      <w:szCs w:val="24"/>
      <w:lang w:eastAsia="ar-SA"/>
    </w:rPr>
  </w:style>
  <w:style w:type="character" w:customStyle="1" w:styleId="Heading8Char">
    <w:name w:val="Heading 8 Char"/>
    <w:basedOn w:val="DefaultParagraphFont"/>
    <w:link w:val="Heading8"/>
    <w:rsid w:val="004701CF"/>
    <w:rPr>
      <w:rFonts w:ascii="Book Antiqua" w:hAnsi="Book Antiqua"/>
      <w:kern w:val="1"/>
      <w:szCs w:val="24"/>
      <w:lang w:eastAsia="ar-SA"/>
    </w:rPr>
  </w:style>
  <w:style w:type="character" w:customStyle="1" w:styleId="Heading9Char">
    <w:name w:val="Heading 9 Char"/>
    <w:basedOn w:val="DefaultParagraphFont"/>
    <w:link w:val="Heading9"/>
    <w:rsid w:val="004701CF"/>
    <w:rPr>
      <w:rFonts w:ascii="Book Antiqua" w:hAnsi="Book Antiqua"/>
      <w:kern w:val="1"/>
      <w:szCs w:val="24"/>
      <w:lang w:eastAsia="ar-SA"/>
    </w:rPr>
  </w:style>
  <w:style w:type="paragraph" w:customStyle="1" w:styleId="NumberedRuling">
    <w:name w:val="Numbered Ruling"/>
    <w:basedOn w:val="BodyText"/>
    <w:link w:val="NumberedRulingChar"/>
    <w:qFormat/>
    <w:rsid w:val="004701CF"/>
    <w:pPr>
      <w:numPr>
        <w:numId w:val="1"/>
      </w:numPr>
    </w:pPr>
  </w:style>
  <w:style w:type="character" w:customStyle="1" w:styleId="NumberedRulingChar">
    <w:name w:val="Numbered Ruling Char"/>
    <w:basedOn w:val="DefaultParagraphFont"/>
    <w:link w:val="NumberedRuling"/>
    <w:rsid w:val="004701CF"/>
    <w:rPr>
      <w:rFonts w:ascii="Book Antiqua" w:hAnsi="Book Antiqua"/>
      <w:kern w:val="1"/>
      <w:szCs w:val="24"/>
      <w:lang w:eastAsia="ar-SA"/>
    </w:rPr>
  </w:style>
  <w:style w:type="paragraph" w:styleId="BodyText">
    <w:name w:val="Body Text"/>
    <w:basedOn w:val="Normal"/>
    <w:link w:val="BodyTextChar"/>
    <w:unhideWhenUsed/>
    <w:rsid w:val="004701CF"/>
    <w:pPr>
      <w:spacing w:after="120"/>
    </w:pPr>
  </w:style>
  <w:style w:type="character" w:customStyle="1" w:styleId="BodyTextChar">
    <w:name w:val="Body Text Char"/>
    <w:basedOn w:val="DefaultParagraphFont"/>
    <w:link w:val="BodyText"/>
    <w:rsid w:val="004701CF"/>
    <w:rPr>
      <w:rFonts w:ascii="Book Antiqua" w:hAnsi="Book Antiqua"/>
      <w:kern w:val="1"/>
      <w:szCs w:val="24"/>
      <w:lang w:eastAsia="ar-SA"/>
    </w:rPr>
  </w:style>
  <w:style w:type="paragraph" w:customStyle="1" w:styleId="ModifiedNumbering">
    <w:name w:val="Modified Numbering"/>
    <w:basedOn w:val="Normal"/>
    <w:link w:val="ModifiedNumberingChar"/>
    <w:qFormat/>
    <w:rsid w:val="004701CF"/>
    <w:pPr>
      <w:numPr>
        <w:numId w:val="2"/>
      </w:numPr>
    </w:pPr>
  </w:style>
  <w:style w:type="character" w:customStyle="1" w:styleId="ModifiedNumberingChar">
    <w:name w:val="Modified Numbering Char"/>
    <w:basedOn w:val="DefaultParagraphFont"/>
    <w:link w:val="ModifiedNumbering"/>
    <w:rsid w:val="004701CF"/>
    <w:rPr>
      <w:rFonts w:ascii="Book Antiqua" w:hAnsi="Book Antiqua"/>
      <w:kern w:val="1"/>
      <w:szCs w:val="24"/>
      <w:lang w:eastAsia="ar-SA"/>
    </w:rPr>
  </w:style>
  <w:style w:type="paragraph" w:styleId="ListParagraph">
    <w:name w:val="List Paragraph"/>
    <w:basedOn w:val="Normal"/>
    <w:uiPriority w:val="34"/>
    <w:qFormat/>
    <w:rsid w:val="004701CF"/>
    <w:pPr>
      <w:ind w:left="720"/>
      <w:contextualSpacing/>
    </w:pPr>
  </w:style>
  <w:style w:type="paragraph" w:styleId="Header">
    <w:name w:val="header"/>
    <w:basedOn w:val="Normal"/>
    <w:link w:val="HeaderChar"/>
    <w:unhideWhenUsed/>
    <w:rsid w:val="004701CF"/>
    <w:pPr>
      <w:tabs>
        <w:tab w:val="center" w:pos="4513"/>
        <w:tab w:val="right" w:pos="9026"/>
      </w:tabs>
    </w:pPr>
  </w:style>
  <w:style w:type="character" w:customStyle="1" w:styleId="HeaderChar">
    <w:name w:val="Header Char"/>
    <w:basedOn w:val="DefaultParagraphFont"/>
    <w:link w:val="Header"/>
    <w:rsid w:val="004701CF"/>
    <w:rPr>
      <w:rFonts w:ascii="Book Antiqua" w:hAnsi="Book Antiqua"/>
      <w:kern w:val="1"/>
      <w:szCs w:val="24"/>
      <w:lang w:eastAsia="ar-SA"/>
    </w:rPr>
  </w:style>
  <w:style w:type="paragraph" w:styleId="Footer">
    <w:name w:val="footer"/>
    <w:basedOn w:val="Normal"/>
    <w:link w:val="FooterChar"/>
    <w:unhideWhenUsed/>
    <w:rsid w:val="004701CF"/>
    <w:pPr>
      <w:tabs>
        <w:tab w:val="center" w:pos="4513"/>
        <w:tab w:val="right" w:pos="9026"/>
      </w:tabs>
    </w:pPr>
  </w:style>
  <w:style w:type="character" w:customStyle="1" w:styleId="FooterChar">
    <w:name w:val="Footer Char"/>
    <w:basedOn w:val="DefaultParagraphFont"/>
    <w:link w:val="Footer"/>
    <w:rsid w:val="004701CF"/>
    <w:rPr>
      <w:rFonts w:ascii="Book Antiqua" w:hAnsi="Book Antiqua"/>
      <w:kern w:val="1"/>
      <w:szCs w:val="24"/>
      <w:lang w:eastAsia="ar-SA"/>
    </w:rPr>
  </w:style>
  <w:style w:type="paragraph" w:styleId="NoSpacing">
    <w:name w:val="No Spacing"/>
    <w:link w:val="NoSpacingChar"/>
    <w:uiPriority w:val="1"/>
    <w:qFormat/>
    <w:rsid w:val="004701C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701CF"/>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nhideWhenUsed/>
    <w:rsid w:val="004701CF"/>
    <w:rPr>
      <w:rFonts w:ascii="Segoe UI" w:hAnsi="Segoe UI" w:cs="Segoe UI"/>
      <w:sz w:val="18"/>
      <w:szCs w:val="18"/>
    </w:rPr>
  </w:style>
  <w:style w:type="character" w:customStyle="1" w:styleId="BalloonTextChar">
    <w:name w:val="Balloon Text Char"/>
    <w:basedOn w:val="DefaultParagraphFont"/>
    <w:link w:val="BalloonText"/>
    <w:rsid w:val="004701CF"/>
    <w:rPr>
      <w:rFonts w:ascii="Segoe UI" w:hAnsi="Segoe UI" w:cs="Segoe UI"/>
      <w:kern w:val="1"/>
      <w:sz w:val="18"/>
      <w:szCs w:val="18"/>
      <w:lang w:eastAsia="ar-SA"/>
    </w:rPr>
  </w:style>
  <w:style w:type="numbering" w:customStyle="1" w:styleId="NoList1">
    <w:name w:val="No List1"/>
    <w:next w:val="NoList"/>
    <w:uiPriority w:val="99"/>
    <w:semiHidden/>
    <w:unhideWhenUsed/>
    <w:rsid w:val="004701CF"/>
  </w:style>
  <w:style w:type="character" w:customStyle="1" w:styleId="WW8Num1z0">
    <w:name w:val="WW8Num1z0"/>
    <w:rsid w:val="004701CF"/>
    <w:rPr>
      <w:b w:val="0"/>
      <w:i w:val="0"/>
    </w:rPr>
  </w:style>
  <w:style w:type="character" w:customStyle="1" w:styleId="WW8Num1z1">
    <w:name w:val="WW8Num1z1"/>
    <w:rsid w:val="004701CF"/>
  </w:style>
  <w:style w:type="character" w:customStyle="1" w:styleId="WW8Num1z2">
    <w:name w:val="WW8Num1z2"/>
    <w:rsid w:val="004701CF"/>
  </w:style>
  <w:style w:type="character" w:customStyle="1" w:styleId="WW8Num1z3">
    <w:name w:val="WW8Num1z3"/>
    <w:rsid w:val="004701CF"/>
  </w:style>
  <w:style w:type="character" w:customStyle="1" w:styleId="WW8Num1z4">
    <w:name w:val="WW8Num1z4"/>
    <w:rsid w:val="004701CF"/>
  </w:style>
  <w:style w:type="character" w:customStyle="1" w:styleId="WW8Num1z5">
    <w:name w:val="WW8Num1z5"/>
    <w:rsid w:val="004701CF"/>
  </w:style>
  <w:style w:type="character" w:customStyle="1" w:styleId="WW8Num1z6">
    <w:name w:val="WW8Num1z6"/>
    <w:rsid w:val="004701CF"/>
  </w:style>
  <w:style w:type="character" w:customStyle="1" w:styleId="WW8Num1z7">
    <w:name w:val="WW8Num1z7"/>
    <w:rsid w:val="004701CF"/>
  </w:style>
  <w:style w:type="character" w:customStyle="1" w:styleId="WW8Num1z8">
    <w:name w:val="WW8Num1z8"/>
    <w:rsid w:val="004701CF"/>
  </w:style>
  <w:style w:type="character" w:customStyle="1" w:styleId="WW8Num2z0">
    <w:name w:val="WW8Num2z0"/>
    <w:rsid w:val="004701CF"/>
    <w:rPr>
      <w:rFonts w:eastAsia="Times New Roman" w:cs="Times New Roman"/>
    </w:rPr>
  </w:style>
  <w:style w:type="character" w:customStyle="1" w:styleId="WW8Num2z1">
    <w:name w:val="WW8Num2z1"/>
    <w:rsid w:val="004701CF"/>
  </w:style>
  <w:style w:type="character" w:customStyle="1" w:styleId="WW8Num2z2">
    <w:name w:val="WW8Num2z2"/>
    <w:rsid w:val="004701CF"/>
  </w:style>
  <w:style w:type="character" w:customStyle="1" w:styleId="WW8Num2z3">
    <w:name w:val="WW8Num2z3"/>
    <w:rsid w:val="004701CF"/>
  </w:style>
  <w:style w:type="character" w:customStyle="1" w:styleId="WW8Num2z4">
    <w:name w:val="WW8Num2z4"/>
    <w:rsid w:val="004701CF"/>
  </w:style>
  <w:style w:type="character" w:customStyle="1" w:styleId="WW8Num2z5">
    <w:name w:val="WW8Num2z5"/>
    <w:rsid w:val="004701CF"/>
  </w:style>
  <w:style w:type="character" w:customStyle="1" w:styleId="WW8Num2z6">
    <w:name w:val="WW8Num2z6"/>
    <w:rsid w:val="004701CF"/>
  </w:style>
  <w:style w:type="character" w:customStyle="1" w:styleId="WW8Num2z7">
    <w:name w:val="WW8Num2z7"/>
    <w:rsid w:val="004701CF"/>
  </w:style>
  <w:style w:type="character" w:customStyle="1" w:styleId="WW8Num2z8">
    <w:name w:val="WW8Num2z8"/>
    <w:rsid w:val="004701CF"/>
  </w:style>
  <w:style w:type="character" w:customStyle="1" w:styleId="AdditionalInfoChar">
    <w:name w:val="AdditionalInfo Char"/>
    <w:rsid w:val="004701CF"/>
    <w:rPr>
      <w:rFonts w:ascii="Book Antiqua" w:eastAsia="Times New Roman" w:hAnsi="Book Antiqua" w:cs="Book Antiqua"/>
      <w:caps/>
      <w:szCs w:val="24"/>
      <w:lang w:val="en-IE"/>
    </w:rPr>
  </w:style>
  <w:style w:type="character" w:customStyle="1" w:styleId="BetweenChar">
    <w:name w:val="Between Char"/>
    <w:rsid w:val="004701CF"/>
    <w:rPr>
      <w:rFonts w:ascii="Book Antiqua" w:eastAsia="Times New Roman" w:hAnsi="Book Antiqua" w:cs="Book Antiqua"/>
      <w:lang w:val="en-IE"/>
    </w:rPr>
  </w:style>
  <w:style w:type="character" w:customStyle="1" w:styleId="BodyTextIndent3Char">
    <w:name w:val="Body Text Indent3 Char"/>
    <w:rsid w:val="004701CF"/>
    <w:rPr>
      <w:rFonts w:ascii="Book Antiqua" w:eastAsia="Times New Roman" w:hAnsi="Book Antiqua" w:cs="Book Antiqua"/>
      <w:lang w:val="en-IE"/>
    </w:rPr>
  </w:style>
  <w:style w:type="character" w:customStyle="1" w:styleId="BodyTextIndent4Char">
    <w:name w:val="Body Text Indent4 Char"/>
    <w:rsid w:val="004701CF"/>
    <w:rPr>
      <w:rFonts w:ascii="Book Antiqua" w:eastAsia="Times New Roman" w:hAnsi="Book Antiqua" w:cs="Book Antiqua"/>
      <w:lang w:val="en-IE"/>
    </w:rPr>
  </w:style>
  <w:style w:type="character" w:customStyle="1" w:styleId="BodyTextIndent5Char">
    <w:name w:val="Body Text Indent5 Char"/>
    <w:rsid w:val="004701CF"/>
    <w:rPr>
      <w:rFonts w:ascii="Book Antiqua" w:eastAsia="Times New Roman" w:hAnsi="Book Antiqua" w:cs="Book Antiqua"/>
      <w:lang w:val="en-IE"/>
    </w:rPr>
  </w:style>
  <w:style w:type="character" w:customStyle="1" w:styleId="BodyTextIndent6Char">
    <w:name w:val="Body Text Indent6 Char"/>
    <w:rsid w:val="004701CF"/>
    <w:rPr>
      <w:rFonts w:ascii="Book Antiqua" w:eastAsia="Times New Roman" w:hAnsi="Book Antiqua" w:cs="Book Antiqua"/>
      <w:lang w:val="en-IE"/>
    </w:rPr>
  </w:style>
  <w:style w:type="character" w:customStyle="1" w:styleId="FEInformationChar">
    <w:name w:val="FEInformation Char"/>
    <w:rsid w:val="004701CF"/>
    <w:rPr>
      <w:rFonts w:ascii="Book Antiqua" w:eastAsia="Times New Roman" w:hAnsi="Book Antiqua" w:cs="Book Antiqua"/>
      <w:i/>
      <w:sz w:val="18"/>
      <w:szCs w:val="24"/>
      <w:lang w:val="en-IE"/>
    </w:rPr>
  </w:style>
  <w:style w:type="character" w:customStyle="1" w:styleId="MajorCaptionChar">
    <w:name w:val="Major Caption Char"/>
    <w:rsid w:val="004701CF"/>
    <w:rPr>
      <w:rFonts w:ascii="Book Antiqua" w:eastAsia="Times New Roman" w:hAnsi="Book Antiqua" w:cs="Book Antiqua"/>
      <w:spacing w:val="6"/>
      <w:w w:val="90"/>
      <w:kern w:val="1"/>
      <w:sz w:val="36"/>
      <w:szCs w:val="36"/>
      <w:lang w:val="en-IE"/>
    </w:rPr>
  </w:style>
  <w:style w:type="character" w:customStyle="1" w:styleId="MFNumLev1Char">
    <w:name w:val="MFNumLev1 Char"/>
    <w:rsid w:val="004701CF"/>
    <w:rPr>
      <w:rFonts w:ascii="Book Antiqua" w:eastAsia="Times New Roman" w:hAnsi="Book Antiqua" w:cs="Book Antiqua"/>
      <w:b/>
      <w:lang w:val="en-IE"/>
    </w:rPr>
  </w:style>
  <w:style w:type="character" w:customStyle="1" w:styleId="MFNumLev2Char">
    <w:name w:val="MFNumLev2 Char"/>
    <w:rsid w:val="004701CF"/>
    <w:rPr>
      <w:rFonts w:ascii="Book Antiqua" w:eastAsia="Times New Roman" w:hAnsi="Book Antiqua" w:cs="Book Antiqua"/>
      <w:lang w:val="en-IE"/>
    </w:rPr>
  </w:style>
  <w:style w:type="character" w:customStyle="1" w:styleId="MFNumLev3Char">
    <w:name w:val="MFNumLev3 Char"/>
    <w:rsid w:val="004701CF"/>
    <w:rPr>
      <w:rFonts w:ascii="Book Antiqua" w:eastAsia="Times New Roman" w:hAnsi="Book Antiqua" w:cs="Book Antiqua"/>
      <w:lang w:val="en-IE"/>
    </w:rPr>
  </w:style>
  <w:style w:type="character" w:customStyle="1" w:styleId="MFNumLev4Char">
    <w:name w:val="MFNumLev4 Char"/>
    <w:rsid w:val="004701CF"/>
    <w:rPr>
      <w:rFonts w:ascii="Book Antiqua" w:eastAsia="Times New Roman" w:hAnsi="Book Antiqua" w:cs="Book Antiqua"/>
      <w:lang w:val="en-IE"/>
    </w:rPr>
  </w:style>
  <w:style w:type="character" w:customStyle="1" w:styleId="MFNumLev5Char">
    <w:name w:val="MFNumLev5 Char"/>
    <w:rsid w:val="004701CF"/>
    <w:rPr>
      <w:rFonts w:ascii="Book Antiqua" w:eastAsia="Times New Roman" w:hAnsi="Book Antiqua" w:cs="Book Antiqua"/>
      <w:lang w:val="en-IE"/>
    </w:rPr>
  </w:style>
  <w:style w:type="character" w:customStyle="1" w:styleId="MFNumLev6Char">
    <w:name w:val="MFNumLev6 Char"/>
    <w:rsid w:val="004701CF"/>
    <w:rPr>
      <w:rFonts w:ascii="Book Antiqua" w:eastAsia="Times New Roman" w:hAnsi="Book Antiqua" w:cs="Book Antiqua"/>
      <w:lang w:val="en-IE"/>
    </w:rPr>
  </w:style>
  <w:style w:type="character" w:customStyle="1" w:styleId="MFSchLev1Char">
    <w:name w:val="MFSchLev1 Char"/>
    <w:rsid w:val="004701CF"/>
    <w:rPr>
      <w:rFonts w:ascii="Book Antiqua" w:eastAsia="Times New Roman" w:hAnsi="Book Antiqua" w:cs="Book Antiqua"/>
      <w:szCs w:val="24"/>
      <w:lang w:val="en-IE"/>
    </w:rPr>
  </w:style>
  <w:style w:type="character" w:customStyle="1" w:styleId="MFSchLev2Char">
    <w:name w:val="MFSchLev2 Char"/>
    <w:rsid w:val="004701CF"/>
    <w:rPr>
      <w:rFonts w:ascii="Book Antiqua" w:eastAsia="Times New Roman" w:hAnsi="Book Antiqua" w:cs="Book Antiqua"/>
      <w:szCs w:val="24"/>
      <w:lang w:val="en-IE"/>
    </w:rPr>
  </w:style>
  <w:style w:type="character" w:customStyle="1" w:styleId="MFSchLev3Char">
    <w:name w:val="MFSchLev3 Char"/>
    <w:rsid w:val="004701CF"/>
    <w:rPr>
      <w:rFonts w:ascii="Book Antiqua" w:eastAsia="Times New Roman" w:hAnsi="Book Antiqua" w:cs="Book Antiqua"/>
      <w:szCs w:val="24"/>
      <w:lang w:val="en-IE"/>
    </w:rPr>
  </w:style>
  <w:style w:type="character" w:customStyle="1" w:styleId="MFSchLev4Char">
    <w:name w:val="MFSchLev4 Char"/>
    <w:rsid w:val="004701CF"/>
    <w:rPr>
      <w:rFonts w:ascii="Book Antiqua" w:eastAsia="Times New Roman" w:hAnsi="Book Antiqua" w:cs="Book Antiqua"/>
      <w:szCs w:val="24"/>
      <w:lang w:val="en-IE"/>
    </w:rPr>
  </w:style>
  <w:style w:type="character" w:customStyle="1" w:styleId="MFSchLev5Char">
    <w:name w:val="MFSchLev5 Char"/>
    <w:rsid w:val="004701CF"/>
    <w:rPr>
      <w:rFonts w:ascii="Book Antiqua" w:eastAsia="Times New Roman" w:hAnsi="Book Antiqua" w:cs="Book Antiqua"/>
      <w:szCs w:val="24"/>
      <w:lang w:val="en-IE"/>
    </w:rPr>
  </w:style>
  <w:style w:type="character" w:customStyle="1" w:styleId="MFSchLev6Char">
    <w:name w:val="MFSchLev6 Char"/>
    <w:rsid w:val="004701CF"/>
    <w:rPr>
      <w:rFonts w:ascii="Book Antiqua" w:eastAsia="Times New Roman" w:hAnsi="Book Antiqua" w:cs="Book Antiqua"/>
      <w:szCs w:val="24"/>
      <w:lang w:val="en-IE"/>
    </w:rPr>
  </w:style>
  <w:style w:type="character" w:customStyle="1" w:styleId="MinorCaptionChar">
    <w:name w:val="Minor Caption Char"/>
    <w:rsid w:val="004701CF"/>
    <w:rPr>
      <w:rFonts w:ascii="Book Antiqua" w:eastAsia="Times New Roman" w:hAnsi="Book Antiqua" w:cs="Book Antiqua"/>
      <w:caps/>
      <w:spacing w:val="16"/>
      <w:kern w:val="1"/>
      <w:sz w:val="13"/>
      <w:szCs w:val="13"/>
      <w:lang w:val="en-IE"/>
    </w:rPr>
  </w:style>
  <w:style w:type="character" w:customStyle="1" w:styleId="RecitalChar">
    <w:name w:val="Recital Char"/>
    <w:rsid w:val="004701CF"/>
    <w:rPr>
      <w:rFonts w:ascii="Book Antiqua" w:eastAsia="Times New Roman" w:hAnsi="Book Antiqua" w:cs="Book Antiqua"/>
      <w:lang w:val="en-IE"/>
    </w:rPr>
  </w:style>
  <w:style w:type="character" w:customStyle="1" w:styleId="ReflineChar">
    <w:name w:val="Refline Char"/>
    <w:rsid w:val="004701CF"/>
    <w:rPr>
      <w:rFonts w:ascii="Book Antiqua" w:eastAsia="Times New Roman" w:hAnsi="Book Antiqua" w:cs="Book Antiqua"/>
      <w:sz w:val="18"/>
      <w:szCs w:val="24"/>
      <w:lang w:val="en-IE"/>
    </w:rPr>
  </w:style>
  <w:style w:type="character" w:customStyle="1" w:styleId="ScheduleChar">
    <w:name w:val="Schedule Char"/>
    <w:rsid w:val="004701CF"/>
    <w:rPr>
      <w:rFonts w:ascii="Book Antiqua" w:eastAsia="Times New Roman" w:hAnsi="Book Antiqua" w:cs="Book Antiqua"/>
      <w:b/>
      <w:lang w:val="en-IE"/>
    </w:rPr>
  </w:style>
  <w:style w:type="character" w:customStyle="1" w:styleId="SubjectLineChar">
    <w:name w:val="SubjectLine Char"/>
    <w:rsid w:val="004701CF"/>
    <w:rPr>
      <w:rFonts w:ascii="Book Antiqua" w:eastAsia="Times New Roman" w:hAnsi="Book Antiqua" w:cs="Book Antiqua"/>
      <w:b/>
      <w:szCs w:val="24"/>
      <w:lang w:val="en-IE"/>
    </w:rPr>
  </w:style>
  <w:style w:type="character" w:customStyle="1" w:styleId="MacroTextChar">
    <w:name w:val="Macro Text Char"/>
    <w:link w:val="MacroText"/>
    <w:rsid w:val="004701CF"/>
    <w:rPr>
      <w:rFonts w:ascii="Courier New" w:hAnsi="Courier New" w:cs="Courier New"/>
    </w:rPr>
  </w:style>
  <w:style w:type="character" w:customStyle="1" w:styleId="BodyText2Char">
    <w:name w:val="Body Text 2 Char"/>
    <w:rsid w:val="004701CF"/>
    <w:rPr>
      <w:rFonts w:ascii="Book Antiqua" w:eastAsia="Times New Roman" w:hAnsi="Book Antiqua" w:cs="Book Antiqua"/>
      <w:lang w:val="en-IE"/>
    </w:rPr>
  </w:style>
  <w:style w:type="character" w:customStyle="1" w:styleId="BodyTextIndentChar">
    <w:name w:val="Body Text Indent Char"/>
    <w:rsid w:val="004701CF"/>
    <w:rPr>
      <w:rFonts w:ascii="Book Antiqua" w:eastAsia="Times New Roman" w:hAnsi="Book Antiqua" w:cs="Book Antiqua"/>
      <w:lang w:val="en-IE"/>
    </w:rPr>
  </w:style>
  <w:style w:type="character" w:customStyle="1" w:styleId="EndnoteTextChar">
    <w:name w:val="Endnote Text Char"/>
    <w:link w:val="EndnoteText"/>
    <w:rsid w:val="004701CF"/>
    <w:rPr>
      <w:rFonts w:ascii="Book Antiqua" w:hAnsi="Book Antiqua" w:cs="Book Antiqua"/>
      <w:sz w:val="16"/>
    </w:rPr>
  </w:style>
  <w:style w:type="character" w:customStyle="1" w:styleId="FootnoteReference1">
    <w:name w:val="Footnote Reference1"/>
    <w:rsid w:val="004701CF"/>
    <w:rPr>
      <w:rFonts w:ascii="Book Antiqua" w:hAnsi="Book Antiqua" w:cs="Book Antiqua"/>
      <w:vertAlign w:val="superscript"/>
    </w:rPr>
  </w:style>
  <w:style w:type="character" w:customStyle="1" w:styleId="FootnoteTextChar">
    <w:name w:val="Footnote Text Char"/>
    <w:rsid w:val="004701CF"/>
    <w:rPr>
      <w:rFonts w:ascii="Book Antiqua" w:eastAsia="Times New Roman" w:hAnsi="Book Antiqua" w:cs="Book Antiqua"/>
      <w:sz w:val="16"/>
      <w:lang w:val="en-IE"/>
    </w:rPr>
  </w:style>
  <w:style w:type="character" w:customStyle="1" w:styleId="PageNumber1">
    <w:name w:val="Page Number1"/>
    <w:rsid w:val="004701CF"/>
    <w:rPr>
      <w:rFonts w:ascii="Book Antiqua" w:hAnsi="Book Antiqua" w:cs="Book Antiqua"/>
    </w:rPr>
  </w:style>
  <w:style w:type="character" w:customStyle="1" w:styleId="TitleChar">
    <w:name w:val="Title Char"/>
    <w:rsid w:val="004701CF"/>
    <w:rPr>
      <w:rFonts w:ascii="Book Antiqua" w:eastAsia="Times New Roman" w:hAnsi="Book Antiqua" w:cs="Book Antiqua"/>
      <w:b/>
      <w:lang w:val="en-IE"/>
    </w:rPr>
  </w:style>
  <w:style w:type="character" w:customStyle="1" w:styleId="BodyTextIndent2Char">
    <w:name w:val="Body Text Indent 2 Char"/>
    <w:rsid w:val="004701CF"/>
    <w:rPr>
      <w:rFonts w:ascii="Book Antiqua" w:eastAsia="Times New Roman" w:hAnsi="Book Antiqua" w:cs="Book Antiqua"/>
      <w:szCs w:val="24"/>
      <w:lang w:val="en-IE"/>
    </w:rPr>
  </w:style>
  <w:style w:type="character" w:customStyle="1" w:styleId="ListLabel1">
    <w:name w:val="ListLabel 1"/>
    <w:rsid w:val="004701CF"/>
    <w:rPr>
      <w:b w:val="0"/>
      <w:i w:val="0"/>
    </w:rPr>
  </w:style>
  <w:style w:type="character" w:customStyle="1" w:styleId="ListLabel2">
    <w:name w:val="ListLabel 2"/>
    <w:rsid w:val="004701CF"/>
    <w:rPr>
      <w:b w:val="0"/>
    </w:rPr>
  </w:style>
  <w:style w:type="character" w:customStyle="1" w:styleId="ListLabel3">
    <w:name w:val="ListLabel 3"/>
    <w:rsid w:val="004701CF"/>
    <w:rPr>
      <w:rFonts w:eastAsia="Times New Roman" w:cs="Times New Roman"/>
    </w:rPr>
  </w:style>
  <w:style w:type="character" w:customStyle="1" w:styleId="NumberingSymbols">
    <w:name w:val="Numbering Symbols"/>
    <w:rsid w:val="004701CF"/>
  </w:style>
  <w:style w:type="paragraph" w:customStyle="1" w:styleId="Heading">
    <w:name w:val="Heading"/>
    <w:basedOn w:val="Normal"/>
    <w:next w:val="BodyText"/>
    <w:rsid w:val="004701CF"/>
    <w:pPr>
      <w:keepNext/>
      <w:spacing w:before="240" w:after="120"/>
    </w:pPr>
    <w:rPr>
      <w:rFonts w:ascii="Arial" w:eastAsia="Microsoft YaHei" w:hAnsi="Arial" w:cs="Mangal"/>
      <w:sz w:val="28"/>
      <w:szCs w:val="28"/>
    </w:rPr>
  </w:style>
  <w:style w:type="paragraph" w:styleId="List">
    <w:name w:val="List"/>
    <w:basedOn w:val="BodyText"/>
    <w:rsid w:val="004701CF"/>
    <w:pPr>
      <w:spacing w:after="240"/>
    </w:pPr>
    <w:rPr>
      <w:rFonts w:cs="Mangal"/>
    </w:rPr>
  </w:style>
  <w:style w:type="paragraph" w:styleId="Caption">
    <w:name w:val="caption"/>
    <w:basedOn w:val="Normal"/>
    <w:qFormat/>
    <w:rsid w:val="004701CF"/>
    <w:pPr>
      <w:suppressLineNumbers/>
      <w:spacing w:before="120" w:after="120"/>
    </w:pPr>
    <w:rPr>
      <w:rFonts w:cs="Mangal"/>
      <w:i/>
      <w:iCs/>
      <w:sz w:val="24"/>
    </w:rPr>
  </w:style>
  <w:style w:type="paragraph" w:customStyle="1" w:styleId="Index">
    <w:name w:val="Index"/>
    <w:basedOn w:val="Normal"/>
    <w:rsid w:val="004701CF"/>
    <w:pPr>
      <w:suppressLineNumbers/>
    </w:pPr>
    <w:rPr>
      <w:rFonts w:cs="Mangal"/>
    </w:rPr>
  </w:style>
  <w:style w:type="paragraph" w:customStyle="1" w:styleId="AdditionalInfo">
    <w:name w:val="AdditionalInfo"/>
    <w:basedOn w:val="Normal"/>
    <w:rsid w:val="004701CF"/>
    <w:rPr>
      <w:caps/>
    </w:rPr>
  </w:style>
  <w:style w:type="paragraph" w:customStyle="1" w:styleId="Between">
    <w:name w:val="Between"/>
    <w:basedOn w:val="BodyText"/>
    <w:rsid w:val="004701CF"/>
    <w:pPr>
      <w:tabs>
        <w:tab w:val="left" w:pos="360"/>
        <w:tab w:val="num" w:pos="720"/>
      </w:tabs>
      <w:spacing w:after="240"/>
    </w:pPr>
    <w:rPr>
      <w:rFonts w:cs="Book Antiqua"/>
    </w:rPr>
  </w:style>
  <w:style w:type="paragraph" w:styleId="BodyTextIndent">
    <w:name w:val="Body Text Indent"/>
    <w:basedOn w:val="BodyText"/>
    <w:link w:val="BodyTextIndentChar1"/>
    <w:rsid w:val="004701CF"/>
    <w:pPr>
      <w:spacing w:after="240"/>
      <w:ind w:left="720"/>
    </w:pPr>
    <w:rPr>
      <w:rFonts w:cs="Book Antiqua"/>
    </w:rPr>
  </w:style>
  <w:style w:type="character" w:customStyle="1" w:styleId="BodyTextIndentChar1">
    <w:name w:val="Body Text Indent Char1"/>
    <w:basedOn w:val="DefaultParagraphFont"/>
    <w:link w:val="BodyTextIndent"/>
    <w:rsid w:val="004701CF"/>
    <w:rPr>
      <w:rFonts w:ascii="Book Antiqua" w:hAnsi="Book Antiqua" w:cs="Book Antiqua"/>
      <w:kern w:val="1"/>
      <w:szCs w:val="24"/>
      <w:lang w:eastAsia="ar-SA"/>
    </w:rPr>
  </w:style>
  <w:style w:type="paragraph" w:customStyle="1" w:styleId="BodyTextIndent3">
    <w:name w:val="Body Text Indent3"/>
    <w:basedOn w:val="BodyTextIndent"/>
    <w:rsid w:val="004701CF"/>
    <w:pPr>
      <w:ind w:left="1440"/>
    </w:pPr>
  </w:style>
  <w:style w:type="paragraph" w:customStyle="1" w:styleId="BodyTextIndent4">
    <w:name w:val="Body Text Indent4"/>
    <w:basedOn w:val="BodyTextIndent"/>
    <w:rsid w:val="004701CF"/>
    <w:pPr>
      <w:ind w:left="2160"/>
    </w:pPr>
  </w:style>
  <w:style w:type="paragraph" w:customStyle="1" w:styleId="BodyTextIndent5">
    <w:name w:val="Body Text Indent5"/>
    <w:basedOn w:val="BodyTextIndent"/>
    <w:rsid w:val="004701CF"/>
    <w:pPr>
      <w:ind w:left="2880"/>
    </w:pPr>
  </w:style>
  <w:style w:type="paragraph" w:customStyle="1" w:styleId="BodyTextIndent6">
    <w:name w:val="Body Text Indent6"/>
    <w:basedOn w:val="BodyTextIndent"/>
    <w:rsid w:val="004701CF"/>
    <w:pPr>
      <w:ind w:left="3600"/>
    </w:pPr>
  </w:style>
  <w:style w:type="paragraph" w:customStyle="1" w:styleId="FEInformation">
    <w:name w:val="FEInformation"/>
    <w:basedOn w:val="Normal"/>
    <w:rsid w:val="004701CF"/>
    <w:rPr>
      <w:i/>
      <w:sz w:val="18"/>
    </w:rPr>
  </w:style>
  <w:style w:type="paragraph" w:customStyle="1" w:styleId="MajorCaption">
    <w:name w:val="Major Caption"/>
    <w:basedOn w:val="Normal"/>
    <w:rsid w:val="004701CF"/>
    <w:pPr>
      <w:jc w:val="left"/>
    </w:pPr>
    <w:rPr>
      <w:spacing w:val="6"/>
      <w:w w:val="90"/>
      <w:sz w:val="36"/>
      <w:szCs w:val="36"/>
    </w:rPr>
  </w:style>
  <w:style w:type="paragraph" w:customStyle="1" w:styleId="MFNumLev1">
    <w:name w:val="MFNumLev1"/>
    <w:rsid w:val="004701CF"/>
    <w:pPr>
      <w:keepNext/>
      <w:tabs>
        <w:tab w:val="num" w:pos="720"/>
      </w:tabs>
      <w:suppressAutoHyphens/>
      <w:spacing w:after="240"/>
      <w:ind w:left="720" w:hanging="720"/>
      <w:jc w:val="both"/>
    </w:pPr>
    <w:rPr>
      <w:rFonts w:ascii="Book Antiqua" w:hAnsi="Book Antiqua"/>
      <w:b/>
      <w:kern w:val="1"/>
      <w:lang w:eastAsia="ar-SA"/>
    </w:rPr>
  </w:style>
  <w:style w:type="paragraph" w:customStyle="1" w:styleId="MFNumLev2">
    <w:name w:val="MFNumLev2"/>
    <w:basedOn w:val="MFNumLev1"/>
    <w:rsid w:val="004701CF"/>
    <w:pPr>
      <w:keepNext w:val="0"/>
    </w:pPr>
    <w:rPr>
      <w:b w:val="0"/>
    </w:rPr>
  </w:style>
  <w:style w:type="paragraph" w:customStyle="1" w:styleId="MFNumLev3">
    <w:name w:val="MFNumLev3"/>
    <w:basedOn w:val="MFNumLev2"/>
    <w:rsid w:val="004701CF"/>
  </w:style>
  <w:style w:type="paragraph" w:customStyle="1" w:styleId="MFNumLev4">
    <w:name w:val="MFNumLev4"/>
    <w:basedOn w:val="MFNumLev2"/>
    <w:rsid w:val="004701CF"/>
  </w:style>
  <w:style w:type="paragraph" w:customStyle="1" w:styleId="MFNumLev5">
    <w:name w:val="MFNumLev5"/>
    <w:basedOn w:val="MFNumLev2"/>
    <w:rsid w:val="004701CF"/>
  </w:style>
  <w:style w:type="paragraph" w:customStyle="1" w:styleId="MFNumLev6">
    <w:name w:val="MFNumLev6"/>
    <w:basedOn w:val="MFNumLev2"/>
    <w:rsid w:val="004701CF"/>
  </w:style>
  <w:style w:type="paragraph" w:customStyle="1" w:styleId="MFSchLev1">
    <w:name w:val="MFSchLev1"/>
    <w:rsid w:val="004701CF"/>
    <w:pPr>
      <w:keepNext/>
      <w:numPr>
        <w:numId w:val="8"/>
      </w:numPr>
      <w:suppressAutoHyphens/>
      <w:spacing w:after="240"/>
      <w:jc w:val="both"/>
      <w:outlineLvl w:val="0"/>
    </w:pPr>
    <w:rPr>
      <w:rFonts w:ascii="Book Antiqua" w:hAnsi="Book Antiqua"/>
      <w:kern w:val="1"/>
      <w:szCs w:val="24"/>
      <w:lang w:eastAsia="ar-SA"/>
    </w:rPr>
  </w:style>
  <w:style w:type="paragraph" w:customStyle="1" w:styleId="MFSchLev2">
    <w:name w:val="MFSchLev2"/>
    <w:basedOn w:val="MFSchLev1"/>
    <w:rsid w:val="004701CF"/>
    <w:pPr>
      <w:keepNext w:val="0"/>
      <w:numPr>
        <w:ilvl w:val="1"/>
      </w:numPr>
      <w:outlineLvl w:val="1"/>
    </w:pPr>
  </w:style>
  <w:style w:type="paragraph" w:customStyle="1" w:styleId="MFSchLev3">
    <w:name w:val="MFSchLev3"/>
    <w:basedOn w:val="MFSchLev2"/>
    <w:rsid w:val="004701CF"/>
    <w:pPr>
      <w:numPr>
        <w:ilvl w:val="2"/>
      </w:numPr>
      <w:outlineLvl w:val="2"/>
    </w:pPr>
  </w:style>
  <w:style w:type="paragraph" w:customStyle="1" w:styleId="MFSchLev4">
    <w:name w:val="MFSchLev4"/>
    <w:basedOn w:val="MFSchLev2"/>
    <w:rsid w:val="004701CF"/>
    <w:pPr>
      <w:numPr>
        <w:ilvl w:val="3"/>
      </w:numPr>
      <w:outlineLvl w:val="3"/>
    </w:pPr>
  </w:style>
  <w:style w:type="paragraph" w:customStyle="1" w:styleId="MFSchLev5">
    <w:name w:val="MFSchLev5"/>
    <w:basedOn w:val="MFSchLev2"/>
    <w:rsid w:val="004701CF"/>
    <w:pPr>
      <w:numPr>
        <w:ilvl w:val="4"/>
      </w:numPr>
      <w:outlineLvl w:val="4"/>
    </w:pPr>
  </w:style>
  <w:style w:type="paragraph" w:customStyle="1" w:styleId="MFSchLev6">
    <w:name w:val="MFSchLev6"/>
    <w:basedOn w:val="MFSchLev2"/>
    <w:rsid w:val="004701CF"/>
    <w:pPr>
      <w:numPr>
        <w:ilvl w:val="5"/>
      </w:numPr>
      <w:outlineLvl w:val="5"/>
    </w:pPr>
  </w:style>
  <w:style w:type="paragraph" w:customStyle="1" w:styleId="MinorCaption">
    <w:name w:val="Minor Caption"/>
    <w:basedOn w:val="MajorCaption"/>
    <w:rsid w:val="004701CF"/>
    <w:rPr>
      <w:caps/>
      <w:spacing w:val="16"/>
      <w:w w:val="100"/>
      <w:sz w:val="13"/>
      <w:szCs w:val="13"/>
    </w:rPr>
  </w:style>
  <w:style w:type="paragraph" w:customStyle="1" w:styleId="Recital">
    <w:name w:val="Recital"/>
    <w:basedOn w:val="BodyText"/>
    <w:rsid w:val="004701CF"/>
    <w:pPr>
      <w:tabs>
        <w:tab w:val="num" w:pos="720"/>
      </w:tabs>
      <w:spacing w:after="240"/>
      <w:ind w:left="720" w:hanging="720"/>
    </w:pPr>
    <w:rPr>
      <w:rFonts w:cs="Book Antiqua"/>
    </w:rPr>
  </w:style>
  <w:style w:type="paragraph" w:customStyle="1" w:styleId="Refline">
    <w:name w:val="Refline"/>
    <w:basedOn w:val="Normal"/>
    <w:rsid w:val="004701CF"/>
    <w:rPr>
      <w:sz w:val="18"/>
    </w:rPr>
  </w:style>
  <w:style w:type="paragraph" w:customStyle="1" w:styleId="Schedule">
    <w:name w:val="Schedule"/>
    <w:basedOn w:val="BodyText"/>
    <w:rsid w:val="004701CF"/>
    <w:pPr>
      <w:spacing w:after="240"/>
      <w:jc w:val="center"/>
    </w:pPr>
    <w:rPr>
      <w:rFonts w:cs="Book Antiqua"/>
      <w:b/>
    </w:rPr>
  </w:style>
  <w:style w:type="paragraph" w:customStyle="1" w:styleId="SubjectLine">
    <w:name w:val="SubjectLine"/>
    <w:basedOn w:val="Normal"/>
    <w:rsid w:val="004701CF"/>
    <w:rPr>
      <w:b/>
    </w:rPr>
  </w:style>
  <w:style w:type="paragraph" w:customStyle="1" w:styleId="MacroText1">
    <w:name w:val="Macro Text1"/>
    <w:rsid w:val="004701CF"/>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kern w:val="1"/>
      <w:lang w:eastAsia="ar-SA"/>
    </w:rPr>
  </w:style>
  <w:style w:type="paragraph" w:styleId="BlockText">
    <w:name w:val="Block Text"/>
    <w:basedOn w:val="Normal"/>
    <w:rsid w:val="004701CF"/>
    <w:pPr>
      <w:spacing w:after="240"/>
      <w:ind w:left="720" w:right="1502"/>
    </w:pPr>
    <w:rPr>
      <w:b/>
      <w:i/>
      <w:szCs w:val="20"/>
    </w:rPr>
  </w:style>
  <w:style w:type="paragraph" w:styleId="BodyText2">
    <w:name w:val="Body Text 2"/>
    <w:basedOn w:val="BodyText"/>
    <w:link w:val="BodyText2Char1"/>
    <w:rsid w:val="004701CF"/>
    <w:pPr>
      <w:spacing w:after="240"/>
    </w:pPr>
    <w:rPr>
      <w:rFonts w:cs="Book Antiqua"/>
    </w:rPr>
  </w:style>
  <w:style w:type="character" w:customStyle="1" w:styleId="BodyText2Char1">
    <w:name w:val="Body Text 2 Char1"/>
    <w:basedOn w:val="DefaultParagraphFont"/>
    <w:link w:val="BodyText2"/>
    <w:rsid w:val="004701CF"/>
    <w:rPr>
      <w:rFonts w:ascii="Book Antiqua" w:hAnsi="Book Antiqua" w:cs="Book Antiqua"/>
      <w:kern w:val="1"/>
      <w:szCs w:val="24"/>
      <w:lang w:eastAsia="ar-SA"/>
    </w:rPr>
  </w:style>
  <w:style w:type="paragraph" w:customStyle="1" w:styleId="Caption1">
    <w:name w:val="Caption1"/>
    <w:basedOn w:val="Normal"/>
    <w:rsid w:val="004701CF"/>
    <w:pPr>
      <w:spacing w:before="60" w:after="60"/>
      <w:jc w:val="center"/>
    </w:pPr>
    <w:rPr>
      <w:i/>
      <w:sz w:val="16"/>
      <w:szCs w:val="20"/>
    </w:rPr>
  </w:style>
  <w:style w:type="paragraph" w:customStyle="1" w:styleId="EndnoteText1">
    <w:name w:val="Endnote Text1"/>
    <w:basedOn w:val="Normal"/>
    <w:rsid w:val="004701CF"/>
    <w:rPr>
      <w:sz w:val="16"/>
      <w:szCs w:val="20"/>
    </w:rPr>
  </w:style>
  <w:style w:type="paragraph" w:customStyle="1" w:styleId="FootnoteText1">
    <w:name w:val="Footnote Text1"/>
    <w:basedOn w:val="Normal"/>
    <w:rsid w:val="004701CF"/>
    <w:pPr>
      <w:spacing w:after="60"/>
      <w:ind w:left="283" w:hanging="283"/>
    </w:pPr>
    <w:rPr>
      <w:sz w:val="16"/>
      <w:szCs w:val="20"/>
    </w:rPr>
  </w:style>
  <w:style w:type="paragraph" w:styleId="NormalWeb">
    <w:name w:val="Normal (Web)"/>
    <w:basedOn w:val="Normal"/>
    <w:rsid w:val="004701CF"/>
  </w:style>
  <w:style w:type="paragraph" w:styleId="Title">
    <w:name w:val="Title"/>
    <w:basedOn w:val="Normal"/>
    <w:next w:val="Subtitle"/>
    <w:link w:val="TitleChar1"/>
    <w:qFormat/>
    <w:rsid w:val="004701CF"/>
    <w:pPr>
      <w:spacing w:after="240"/>
      <w:jc w:val="center"/>
    </w:pPr>
    <w:rPr>
      <w:b/>
      <w:bCs/>
      <w:sz w:val="36"/>
      <w:szCs w:val="20"/>
    </w:rPr>
  </w:style>
  <w:style w:type="character" w:customStyle="1" w:styleId="TitleChar1">
    <w:name w:val="Title Char1"/>
    <w:basedOn w:val="DefaultParagraphFont"/>
    <w:link w:val="Title"/>
    <w:rsid w:val="004701CF"/>
    <w:rPr>
      <w:rFonts w:ascii="Book Antiqua" w:hAnsi="Book Antiqua"/>
      <w:b/>
      <w:bCs/>
      <w:kern w:val="1"/>
      <w:sz w:val="36"/>
      <w:lang w:eastAsia="ar-SA"/>
    </w:rPr>
  </w:style>
  <w:style w:type="paragraph" w:styleId="Subtitle">
    <w:name w:val="Subtitle"/>
    <w:basedOn w:val="Heading"/>
    <w:next w:val="BodyText"/>
    <w:link w:val="SubtitleChar"/>
    <w:qFormat/>
    <w:rsid w:val="004701CF"/>
    <w:pPr>
      <w:jc w:val="center"/>
    </w:pPr>
    <w:rPr>
      <w:i/>
      <w:iCs/>
    </w:rPr>
  </w:style>
  <w:style w:type="character" w:customStyle="1" w:styleId="SubtitleChar">
    <w:name w:val="Subtitle Char"/>
    <w:basedOn w:val="DefaultParagraphFont"/>
    <w:link w:val="Subtitle"/>
    <w:rsid w:val="004701CF"/>
    <w:rPr>
      <w:rFonts w:ascii="Arial" w:eastAsia="Microsoft YaHei" w:hAnsi="Arial" w:cs="Mangal"/>
      <w:i/>
      <w:iCs/>
      <w:kern w:val="1"/>
      <w:sz w:val="28"/>
      <w:szCs w:val="28"/>
      <w:lang w:eastAsia="ar-SA"/>
    </w:rPr>
  </w:style>
  <w:style w:type="paragraph" w:styleId="TOC1">
    <w:name w:val="toc 1"/>
    <w:basedOn w:val="Normal"/>
    <w:uiPriority w:val="39"/>
    <w:qFormat/>
    <w:rsid w:val="004701CF"/>
    <w:pPr>
      <w:tabs>
        <w:tab w:val="left" w:pos="544"/>
        <w:tab w:val="right" w:leader="dot" w:pos="8998"/>
      </w:tabs>
      <w:spacing w:after="240"/>
    </w:pPr>
  </w:style>
  <w:style w:type="paragraph" w:styleId="TOC2">
    <w:name w:val="toc 2"/>
    <w:basedOn w:val="Normal"/>
    <w:uiPriority w:val="39"/>
    <w:qFormat/>
    <w:rsid w:val="004701CF"/>
    <w:pPr>
      <w:tabs>
        <w:tab w:val="right" w:leader="dot" w:pos="9355"/>
      </w:tabs>
      <w:ind w:left="200"/>
    </w:pPr>
  </w:style>
  <w:style w:type="paragraph" w:styleId="TOC3">
    <w:name w:val="toc 3"/>
    <w:basedOn w:val="Normal"/>
    <w:uiPriority w:val="39"/>
    <w:qFormat/>
    <w:rsid w:val="004701CF"/>
    <w:pPr>
      <w:tabs>
        <w:tab w:val="right" w:leader="dot" w:pos="9072"/>
      </w:tabs>
      <w:ind w:left="400"/>
    </w:pPr>
  </w:style>
  <w:style w:type="paragraph" w:styleId="TOC4">
    <w:name w:val="toc 4"/>
    <w:basedOn w:val="Normal"/>
    <w:uiPriority w:val="39"/>
    <w:rsid w:val="004701CF"/>
    <w:pPr>
      <w:tabs>
        <w:tab w:val="right" w:leader="dot" w:pos="8789"/>
      </w:tabs>
      <w:ind w:left="600"/>
    </w:pPr>
  </w:style>
  <w:style w:type="paragraph" w:styleId="TOC5">
    <w:name w:val="toc 5"/>
    <w:basedOn w:val="Normal"/>
    <w:uiPriority w:val="39"/>
    <w:rsid w:val="004701CF"/>
    <w:pPr>
      <w:tabs>
        <w:tab w:val="right" w:leader="dot" w:pos="8506"/>
      </w:tabs>
      <w:ind w:left="800"/>
    </w:pPr>
  </w:style>
  <w:style w:type="paragraph" w:styleId="TOC6">
    <w:name w:val="toc 6"/>
    <w:basedOn w:val="Normal"/>
    <w:uiPriority w:val="39"/>
    <w:rsid w:val="004701CF"/>
    <w:pPr>
      <w:tabs>
        <w:tab w:val="right" w:leader="dot" w:pos="8223"/>
      </w:tabs>
      <w:ind w:left="1000"/>
    </w:pPr>
  </w:style>
  <w:style w:type="paragraph" w:styleId="TOC7">
    <w:name w:val="toc 7"/>
    <w:basedOn w:val="Normal"/>
    <w:uiPriority w:val="39"/>
    <w:rsid w:val="004701CF"/>
    <w:pPr>
      <w:tabs>
        <w:tab w:val="right" w:leader="dot" w:pos="7940"/>
      </w:tabs>
      <w:ind w:left="1200"/>
    </w:pPr>
  </w:style>
  <w:style w:type="paragraph" w:styleId="TOC8">
    <w:name w:val="toc 8"/>
    <w:basedOn w:val="Normal"/>
    <w:uiPriority w:val="39"/>
    <w:rsid w:val="004701CF"/>
    <w:pPr>
      <w:tabs>
        <w:tab w:val="right" w:leader="dot" w:pos="7657"/>
      </w:tabs>
      <w:ind w:left="1400"/>
    </w:pPr>
  </w:style>
  <w:style w:type="paragraph" w:styleId="TOC9">
    <w:name w:val="toc 9"/>
    <w:basedOn w:val="Normal"/>
    <w:uiPriority w:val="39"/>
    <w:rsid w:val="004701CF"/>
    <w:pPr>
      <w:tabs>
        <w:tab w:val="right" w:leader="dot" w:pos="7374"/>
      </w:tabs>
      <w:ind w:left="1600"/>
    </w:pPr>
  </w:style>
  <w:style w:type="paragraph" w:styleId="BodyTextIndent2">
    <w:name w:val="Body Text Indent 2"/>
    <w:basedOn w:val="Normal"/>
    <w:link w:val="BodyTextIndent2Char1"/>
    <w:rsid w:val="004701CF"/>
    <w:pPr>
      <w:spacing w:after="120" w:line="480" w:lineRule="auto"/>
      <w:ind w:left="283"/>
    </w:pPr>
  </w:style>
  <w:style w:type="character" w:customStyle="1" w:styleId="BodyTextIndent2Char1">
    <w:name w:val="Body Text Indent 2 Char1"/>
    <w:basedOn w:val="DefaultParagraphFont"/>
    <w:link w:val="BodyTextIndent2"/>
    <w:rsid w:val="004701CF"/>
    <w:rPr>
      <w:rFonts w:ascii="Book Antiqua" w:hAnsi="Book Antiqua"/>
      <w:kern w:val="1"/>
      <w:szCs w:val="24"/>
      <w:lang w:eastAsia="ar-SA"/>
    </w:rPr>
  </w:style>
  <w:style w:type="character" w:styleId="CommentReference">
    <w:name w:val="annotation reference"/>
    <w:unhideWhenUsed/>
    <w:rsid w:val="004701CF"/>
    <w:rPr>
      <w:sz w:val="16"/>
      <w:szCs w:val="16"/>
    </w:rPr>
  </w:style>
  <w:style w:type="paragraph" w:styleId="CommentText">
    <w:name w:val="annotation text"/>
    <w:basedOn w:val="Normal"/>
    <w:link w:val="CommentTextChar"/>
    <w:unhideWhenUsed/>
    <w:rsid w:val="004701CF"/>
    <w:rPr>
      <w:szCs w:val="20"/>
    </w:rPr>
  </w:style>
  <w:style w:type="character" w:customStyle="1" w:styleId="CommentTextChar">
    <w:name w:val="Comment Text Char"/>
    <w:basedOn w:val="DefaultParagraphFont"/>
    <w:link w:val="CommentText"/>
    <w:rsid w:val="004701CF"/>
    <w:rPr>
      <w:rFonts w:ascii="Book Antiqua" w:hAnsi="Book Antiqua"/>
      <w:kern w:val="1"/>
      <w:lang w:eastAsia="ar-SA"/>
    </w:rPr>
  </w:style>
  <w:style w:type="paragraph" w:styleId="CommentSubject">
    <w:name w:val="annotation subject"/>
    <w:basedOn w:val="CommentText"/>
    <w:next w:val="CommentText"/>
    <w:link w:val="CommentSubjectChar"/>
    <w:uiPriority w:val="99"/>
    <w:unhideWhenUsed/>
    <w:rsid w:val="004701CF"/>
    <w:rPr>
      <w:b/>
      <w:bCs/>
    </w:rPr>
  </w:style>
  <w:style w:type="character" w:customStyle="1" w:styleId="CommentSubjectChar">
    <w:name w:val="Comment Subject Char"/>
    <w:basedOn w:val="CommentTextChar"/>
    <w:link w:val="CommentSubject"/>
    <w:uiPriority w:val="99"/>
    <w:rsid w:val="004701CF"/>
    <w:rPr>
      <w:rFonts w:ascii="Book Antiqua" w:hAnsi="Book Antiqua"/>
      <w:b/>
      <w:bCs/>
      <w:kern w:val="1"/>
      <w:lang w:eastAsia="ar-SA"/>
    </w:rPr>
  </w:style>
  <w:style w:type="paragraph" w:styleId="Revision">
    <w:name w:val="Revision"/>
    <w:hidden/>
    <w:uiPriority w:val="99"/>
    <w:semiHidden/>
    <w:rsid w:val="004701CF"/>
    <w:rPr>
      <w:rFonts w:ascii="Book Antiqua" w:hAnsi="Book Antiqua"/>
      <w:kern w:val="1"/>
      <w:szCs w:val="24"/>
      <w:lang w:eastAsia="ar-SA"/>
    </w:rPr>
  </w:style>
  <w:style w:type="paragraph" w:styleId="FootnoteText">
    <w:name w:val="footnote text"/>
    <w:basedOn w:val="Normal"/>
    <w:link w:val="FootnoteTextChar1"/>
    <w:unhideWhenUsed/>
    <w:rsid w:val="004701CF"/>
    <w:rPr>
      <w:szCs w:val="20"/>
    </w:rPr>
  </w:style>
  <w:style w:type="character" w:customStyle="1" w:styleId="FootnoteTextChar1">
    <w:name w:val="Footnote Text Char1"/>
    <w:basedOn w:val="DefaultParagraphFont"/>
    <w:link w:val="FootnoteText"/>
    <w:rsid w:val="004701CF"/>
    <w:rPr>
      <w:rFonts w:ascii="Book Antiqua" w:hAnsi="Book Antiqua"/>
      <w:kern w:val="1"/>
      <w:lang w:eastAsia="ar-SA"/>
    </w:rPr>
  </w:style>
  <w:style w:type="character" w:styleId="FootnoteReference">
    <w:name w:val="footnote reference"/>
    <w:rsid w:val="004701CF"/>
    <w:rPr>
      <w:rFonts w:ascii="Book Antiqua" w:hAnsi="Book Antiqua"/>
      <w:vertAlign w:val="superscript"/>
    </w:rPr>
  </w:style>
  <w:style w:type="character" w:styleId="Hyperlink">
    <w:name w:val="Hyperlink"/>
    <w:uiPriority w:val="99"/>
    <w:rsid w:val="004701CF"/>
    <w:rPr>
      <w:rFonts w:ascii="Book Antiqua" w:hAnsi="Book Antiqua"/>
      <w:color w:val="0000FF"/>
      <w:u w:val="single"/>
    </w:rPr>
  </w:style>
  <w:style w:type="numbering" w:customStyle="1" w:styleId="NoList11">
    <w:name w:val="No List11"/>
    <w:next w:val="NoList"/>
    <w:uiPriority w:val="99"/>
    <w:semiHidden/>
    <w:unhideWhenUsed/>
    <w:rsid w:val="004701CF"/>
  </w:style>
  <w:style w:type="numbering" w:customStyle="1" w:styleId="MFList">
    <w:name w:val="MFList"/>
    <w:basedOn w:val="NoList"/>
    <w:rsid w:val="004701CF"/>
    <w:pPr>
      <w:numPr>
        <w:numId w:val="11"/>
      </w:numPr>
    </w:pPr>
  </w:style>
  <w:style w:type="paragraph" w:styleId="MacroText">
    <w:name w:val="macro"/>
    <w:link w:val="MacroTextChar"/>
    <w:rsid w:val="004701C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1">
    <w:name w:val="Macro Text Char1"/>
    <w:basedOn w:val="DefaultParagraphFont"/>
    <w:uiPriority w:val="99"/>
    <w:rsid w:val="004701CF"/>
    <w:rPr>
      <w:rFonts w:ascii="Consolas" w:hAnsi="Consolas" w:cs="Consolas"/>
      <w:kern w:val="1"/>
      <w:lang w:eastAsia="ar-SA"/>
    </w:rPr>
  </w:style>
  <w:style w:type="paragraph" w:styleId="EndnoteText">
    <w:name w:val="endnote text"/>
    <w:basedOn w:val="Normal"/>
    <w:link w:val="EndnoteTextChar"/>
    <w:rsid w:val="004701CF"/>
    <w:pPr>
      <w:suppressAutoHyphens w:val="0"/>
    </w:pPr>
    <w:rPr>
      <w:rFonts w:cs="Book Antiqua"/>
      <w:kern w:val="0"/>
      <w:sz w:val="16"/>
      <w:szCs w:val="20"/>
      <w:lang w:eastAsia="en-IE"/>
    </w:rPr>
  </w:style>
  <w:style w:type="character" w:customStyle="1" w:styleId="EndnoteTextChar1">
    <w:name w:val="Endnote Text Char1"/>
    <w:basedOn w:val="DefaultParagraphFont"/>
    <w:uiPriority w:val="99"/>
    <w:rsid w:val="004701CF"/>
    <w:rPr>
      <w:rFonts w:ascii="Book Antiqua" w:hAnsi="Book Antiqua"/>
      <w:kern w:val="1"/>
      <w:lang w:eastAsia="ar-SA"/>
    </w:rPr>
  </w:style>
  <w:style w:type="character" w:styleId="PageNumber">
    <w:name w:val="page number"/>
    <w:rsid w:val="004701CF"/>
    <w:rPr>
      <w:rFonts w:ascii="Book Antiqua" w:hAnsi="Book Antiqua"/>
    </w:rPr>
  </w:style>
  <w:style w:type="numbering" w:customStyle="1" w:styleId="NoList111">
    <w:name w:val="No List111"/>
    <w:next w:val="NoList"/>
    <w:uiPriority w:val="99"/>
    <w:semiHidden/>
    <w:unhideWhenUsed/>
    <w:rsid w:val="004701CF"/>
  </w:style>
  <w:style w:type="numbering" w:customStyle="1" w:styleId="NoList1111">
    <w:name w:val="No List1111"/>
    <w:next w:val="NoList"/>
    <w:uiPriority w:val="99"/>
    <w:semiHidden/>
    <w:unhideWhenUsed/>
    <w:rsid w:val="004701CF"/>
  </w:style>
  <w:style w:type="paragraph" w:styleId="z-TopofForm">
    <w:name w:val="HTML Top of Form"/>
    <w:basedOn w:val="Normal"/>
    <w:next w:val="Normal"/>
    <w:link w:val="z-TopofFormChar"/>
    <w:hidden/>
    <w:uiPriority w:val="99"/>
    <w:unhideWhenUsed/>
    <w:rsid w:val="004701CF"/>
    <w:pPr>
      <w:pBdr>
        <w:bottom w:val="single" w:sz="6" w:space="1" w:color="auto"/>
      </w:pBdr>
      <w:suppressAutoHyphens w:val="0"/>
      <w:jc w:val="center"/>
    </w:pPr>
    <w:rPr>
      <w:rFonts w:ascii="Arial" w:hAnsi="Arial" w:cs="Arial"/>
      <w:vanish/>
      <w:color w:val="000000"/>
      <w:kern w:val="0"/>
      <w:sz w:val="16"/>
      <w:szCs w:val="16"/>
      <w:lang w:eastAsia="en-IE"/>
    </w:rPr>
  </w:style>
  <w:style w:type="character" w:customStyle="1" w:styleId="z-TopofFormChar">
    <w:name w:val="z-Top of Form Char"/>
    <w:basedOn w:val="DefaultParagraphFont"/>
    <w:link w:val="z-TopofForm"/>
    <w:uiPriority w:val="99"/>
    <w:rsid w:val="004701CF"/>
    <w:rPr>
      <w:rFonts w:ascii="Arial" w:hAnsi="Arial" w:cs="Arial"/>
      <w:vanish/>
      <w:color w:val="000000"/>
      <w:sz w:val="16"/>
      <w:szCs w:val="16"/>
    </w:rPr>
  </w:style>
  <w:style w:type="character" w:styleId="FollowedHyperlink">
    <w:name w:val="FollowedHyperlink"/>
    <w:uiPriority w:val="99"/>
    <w:unhideWhenUsed/>
    <w:rsid w:val="004701CF"/>
    <w:rPr>
      <w:color w:val="800080"/>
      <w:u w:val="single"/>
    </w:rPr>
  </w:style>
  <w:style w:type="paragraph" w:styleId="z-BottomofForm">
    <w:name w:val="HTML Bottom of Form"/>
    <w:basedOn w:val="Normal"/>
    <w:next w:val="Normal"/>
    <w:link w:val="z-BottomofFormChar"/>
    <w:hidden/>
    <w:uiPriority w:val="99"/>
    <w:unhideWhenUsed/>
    <w:rsid w:val="004701CF"/>
    <w:pPr>
      <w:pBdr>
        <w:top w:val="single" w:sz="6" w:space="1" w:color="auto"/>
      </w:pBdr>
      <w:suppressAutoHyphens w:val="0"/>
      <w:jc w:val="center"/>
    </w:pPr>
    <w:rPr>
      <w:rFonts w:ascii="Arial" w:hAnsi="Arial" w:cs="Arial"/>
      <w:vanish/>
      <w:color w:val="000000"/>
      <w:kern w:val="0"/>
      <w:sz w:val="16"/>
      <w:szCs w:val="16"/>
      <w:lang w:eastAsia="en-IE"/>
    </w:rPr>
  </w:style>
  <w:style w:type="character" w:customStyle="1" w:styleId="z-BottomofFormChar">
    <w:name w:val="z-Bottom of Form Char"/>
    <w:basedOn w:val="DefaultParagraphFont"/>
    <w:link w:val="z-BottomofForm"/>
    <w:uiPriority w:val="99"/>
    <w:rsid w:val="004701CF"/>
    <w:rPr>
      <w:rFonts w:ascii="Arial" w:hAnsi="Arial" w:cs="Arial"/>
      <w:vanish/>
      <w:color w:val="000000"/>
      <w:sz w:val="16"/>
      <w:szCs w:val="16"/>
    </w:rPr>
  </w:style>
  <w:style w:type="numbering" w:customStyle="1" w:styleId="NoList2">
    <w:name w:val="No List2"/>
    <w:next w:val="NoList"/>
    <w:uiPriority w:val="99"/>
    <w:semiHidden/>
    <w:unhideWhenUsed/>
    <w:rsid w:val="004701CF"/>
  </w:style>
  <w:style w:type="numbering" w:customStyle="1" w:styleId="NoList12">
    <w:name w:val="No List12"/>
    <w:next w:val="NoList"/>
    <w:uiPriority w:val="99"/>
    <w:semiHidden/>
    <w:unhideWhenUsed/>
    <w:rsid w:val="004701CF"/>
  </w:style>
  <w:style w:type="numbering" w:customStyle="1" w:styleId="NoList3">
    <w:name w:val="No List3"/>
    <w:next w:val="NoList"/>
    <w:uiPriority w:val="99"/>
    <w:semiHidden/>
    <w:unhideWhenUsed/>
    <w:rsid w:val="004701CF"/>
  </w:style>
  <w:style w:type="numbering" w:customStyle="1" w:styleId="NoList13">
    <w:name w:val="No List13"/>
    <w:next w:val="NoList"/>
    <w:uiPriority w:val="99"/>
    <w:semiHidden/>
    <w:unhideWhenUsed/>
    <w:rsid w:val="004701CF"/>
  </w:style>
  <w:style w:type="numbering" w:customStyle="1" w:styleId="NoList4">
    <w:name w:val="No List4"/>
    <w:next w:val="NoList"/>
    <w:uiPriority w:val="99"/>
    <w:semiHidden/>
    <w:unhideWhenUsed/>
    <w:rsid w:val="004701CF"/>
  </w:style>
  <w:style w:type="numbering" w:customStyle="1" w:styleId="NoList14">
    <w:name w:val="No List14"/>
    <w:next w:val="NoList"/>
    <w:uiPriority w:val="99"/>
    <w:semiHidden/>
    <w:unhideWhenUsed/>
    <w:rsid w:val="004701CF"/>
  </w:style>
  <w:style w:type="numbering" w:customStyle="1" w:styleId="NoList5">
    <w:name w:val="No List5"/>
    <w:next w:val="NoList"/>
    <w:uiPriority w:val="99"/>
    <w:semiHidden/>
    <w:unhideWhenUsed/>
    <w:rsid w:val="004701CF"/>
  </w:style>
  <w:style w:type="numbering" w:customStyle="1" w:styleId="NoList15">
    <w:name w:val="No List15"/>
    <w:next w:val="NoList"/>
    <w:uiPriority w:val="99"/>
    <w:semiHidden/>
    <w:unhideWhenUsed/>
    <w:rsid w:val="004701CF"/>
  </w:style>
  <w:style w:type="numbering" w:customStyle="1" w:styleId="NoList6">
    <w:name w:val="No List6"/>
    <w:next w:val="NoList"/>
    <w:uiPriority w:val="99"/>
    <w:semiHidden/>
    <w:unhideWhenUsed/>
    <w:rsid w:val="004701CF"/>
  </w:style>
  <w:style w:type="numbering" w:customStyle="1" w:styleId="NoList16">
    <w:name w:val="No List16"/>
    <w:next w:val="NoList"/>
    <w:uiPriority w:val="99"/>
    <w:semiHidden/>
    <w:unhideWhenUsed/>
    <w:rsid w:val="004701CF"/>
  </w:style>
  <w:style w:type="numbering" w:customStyle="1" w:styleId="NoList7">
    <w:name w:val="No List7"/>
    <w:next w:val="NoList"/>
    <w:uiPriority w:val="99"/>
    <w:semiHidden/>
    <w:unhideWhenUsed/>
    <w:rsid w:val="004701CF"/>
  </w:style>
  <w:style w:type="numbering" w:customStyle="1" w:styleId="NoList17">
    <w:name w:val="No List17"/>
    <w:next w:val="NoList"/>
    <w:uiPriority w:val="99"/>
    <w:semiHidden/>
    <w:unhideWhenUsed/>
    <w:rsid w:val="004701CF"/>
  </w:style>
  <w:style w:type="numbering" w:customStyle="1" w:styleId="NoList8">
    <w:name w:val="No List8"/>
    <w:next w:val="NoList"/>
    <w:uiPriority w:val="99"/>
    <w:semiHidden/>
    <w:unhideWhenUsed/>
    <w:rsid w:val="004701CF"/>
  </w:style>
  <w:style w:type="numbering" w:customStyle="1" w:styleId="NoList18">
    <w:name w:val="No List18"/>
    <w:next w:val="NoList"/>
    <w:uiPriority w:val="99"/>
    <w:semiHidden/>
    <w:unhideWhenUsed/>
    <w:rsid w:val="004701CF"/>
  </w:style>
  <w:style w:type="numbering" w:customStyle="1" w:styleId="NoList9">
    <w:name w:val="No List9"/>
    <w:next w:val="NoList"/>
    <w:uiPriority w:val="99"/>
    <w:semiHidden/>
    <w:unhideWhenUsed/>
    <w:rsid w:val="004701CF"/>
  </w:style>
  <w:style w:type="numbering" w:customStyle="1" w:styleId="NoList19">
    <w:name w:val="No List19"/>
    <w:next w:val="NoList"/>
    <w:uiPriority w:val="99"/>
    <w:semiHidden/>
    <w:unhideWhenUsed/>
    <w:rsid w:val="004701CF"/>
  </w:style>
  <w:style w:type="table" w:styleId="TableGrid">
    <w:name w:val="Table Grid"/>
    <w:basedOn w:val="TableNormal"/>
    <w:uiPriority w:val="59"/>
    <w:rsid w:val="004701CF"/>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semiHidden/>
    <w:unhideWhenUsed/>
    <w:rsid w:val="004701CF"/>
  </w:style>
  <w:style w:type="paragraph" w:customStyle="1" w:styleId="p32">
    <w:name w:val="p32"/>
    <w:basedOn w:val="Normal"/>
    <w:rsid w:val="004701CF"/>
    <w:pPr>
      <w:widowControl w:val="0"/>
      <w:tabs>
        <w:tab w:val="left" w:pos="7940"/>
      </w:tabs>
      <w:suppressAutoHyphens w:val="0"/>
      <w:spacing w:line="240" w:lineRule="atLeast"/>
      <w:ind w:left="6500"/>
      <w:jc w:val="left"/>
    </w:pPr>
    <w:rPr>
      <w:rFonts w:ascii="Times New Roman" w:hAnsi="Times New Roman"/>
      <w:snapToGrid w:val="0"/>
      <w:kern w:val="0"/>
      <w:sz w:val="24"/>
      <w:szCs w:val="20"/>
      <w:lang w:eastAsia="en-IE"/>
    </w:rPr>
  </w:style>
  <w:style w:type="paragraph" w:customStyle="1" w:styleId="t50">
    <w:name w:val="t50"/>
    <w:basedOn w:val="Normal"/>
    <w:rsid w:val="004701CF"/>
    <w:pPr>
      <w:widowControl w:val="0"/>
      <w:suppressAutoHyphens w:val="0"/>
      <w:spacing w:line="240" w:lineRule="atLeast"/>
      <w:jc w:val="left"/>
    </w:pPr>
    <w:rPr>
      <w:rFonts w:ascii="Times New Roman" w:hAnsi="Times New Roman"/>
      <w:snapToGrid w:val="0"/>
      <w:kern w:val="0"/>
      <w:sz w:val="24"/>
      <w:szCs w:val="20"/>
      <w:lang w:eastAsia="en-IE"/>
    </w:rPr>
  </w:style>
  <w:style w:type="paragraph" w:customStyle="1" w:styleId="p51">
    <w:name w:val="p51"/>
    <w:basedOn w:val="Normal"/>
    <w:rsid w:val="004701CF"/>
    <w:pPr>
      <w:widowControl w:val="0"/>
      <w:tabs>
        <w:tab w:val="left" w:pos="7360"/>
      </w:tabs>
      <w:suppressAutoHyphens w:val="0"/>
      <w:spacing w:line="240" w:lineRule="atLeast"/>
      <w:ind w:left="5920"/>
      <w:jc w:val="left"/>
    </w:pPr>
    <w:rPr>
      <w:rFonts w:ascii="Times New Roman" w:hAnsi="Times New Roman"/>
      <w:snapToGrid w:val="0"/>
      <w:kern w:val="0"/>
      <w:sz w:val="24"/>
      <w:szCs w:val="20"/>
      <w:lang w:eastAsia="en-IE"/>
    </w:rPr>
  </w:style>
  <w:style w:type="paragraph" w:customStyle="1" w:styleId="p53">
    <w:name w:val="p53"/>
    <w:basedOn w:val="Normal"/>
    <w:rsid w:val="004701CF"/>
    <w:pPr>
      <w:widowControl w:val="0"/>
      <w:tabs>
        <w:tab w:val="left" w:pos="7400"/>
      </w:tabs>
      <w:suppressAutoHyphens w:val="0"/>
      <w:spacing w:line="240" w:lineRule="atLeast"/>
      <w:ind w:left="5960"/>
      <w:jc w:val="left"/>
    </w:pPr>
    <w:rPr>
      <w:rFonts w:ascii="Times New Roman" w:hAnsi="Times New Roman"/>
      <w:snapToGrid w:val="0"/>
      <w:kern w:val="0"/>
      <w:sz w:val="24"/>
      <w:szCs w:val="20"/>
      <w:lang w:eastAsia="en-IE"/>
    </w:rPr>
  </w:style>
  <w:style w:type="paragraph" w:customStyle="1" w:styleId="p54">
    <w:name w:val="p54"/>
    <w:basedOn w:val="Normal"/>
    <w:rsid w:val="004701CF"/>
    <w:pPr>
      <w:widowControl w:val="0"/>
      <w:tabs>
        <w:tab w:val="left" w:pos="7420"/>
      </w:tabs>
      <w:suppressAutoHyphens w:val="0"/>
      <w:spacing w:line="240" w:lineRule="atLeast"/>
      <w:ind w:left="5980"/>
      <w:jc w:val="left"/>
    </w:pPr>
    <w:rPr>
      <w:rFonts w:ascii="Times New Roman" w:hAnsi="Times New Roman"/>
      <w:snapToGrid w:val="0"/>
      <w:kern w:val="0"/>
      <w:sz w:val="24"/>
      <w:szCs w:val="20"/>
      <w:lang w:eastAsia="en-IE"/>
    </w:rPr>
  </w:style>
  <w:style w:type="paragraph" w:customStyle="1" w:styleId="p55">
    <w:name w:val="p55"/>
    <w:basedOn w:val="Normal"/>
    <w:rsid w:val="004701CF"/>
    <w:pPr>
      <w:widowControl w:val="0"/>
      <w:tabs>
        <w:tab w:val="left" w:pos="4800"/>
      </w:tabs>
      <w:suppressAutoHyphens w:val="0"/>
      <w:spacing w:line="240" w:lineRule="atLeast"/>
      <w:ind w:left="3360"/>
      <w:jc w:val="left"/>
    </w:pPr>
    <w:rPr>
      <w:rFonts w:ascii="Times New Roman" w:hAnsi="Times New Roman"/>
      <w:snapToGrid w:val="0"/>
      <w:kern w:val="0"/>
      <w:sz w:val="24"/>
      <w:szCs w:val="20"/>
      <w:lang w:eastAsia="en-IE"/>
    </w:rPr>
  </w:style>
  <w:style w:type="paragraph" w:customStyle="1" w:styleId="p62">
    <w:name w:val="p62"/>
    <w:basedOn w:val="Normal"/>
    <w:rsid w:val="004701CF"/>
    <w:pPr>
      <w:widowControl w:val="0"/>
      <w:tabs>
        <w:tab w:val="left" w:pos="420"/>
      </w:tabs>
      <w:suppressAutoHyphens w:val="0"/>
      <w:spacing w:line="240" w:lineRule="atLeast"/>
      <w:ind w:left="1008" w:hanging="432"/>
    </w:pPr>
    <w:rPr>
      <w:rFonts w:ascii="Times New Roman" w:hAnsi="Times New Roman"/>
      <w:snapToGrid w:val="0"/>
      <w:kern w:val="0"/>
      <w:sz w:val="24"/>
      <w:szCs w:val="20"/>
      <w:lang w:eastAsia="en-IE"/>
    </w:rPr>
  </w:style>
  <w:style w:type="paragraph" w:customStyle="1" w:styleId="t56">
    <w:name w:val="t56"/>
    <w:basedOn w:val="Normal"/>
    <w:rsid w:val="004701CF"/>
    <w:pPr>
      <w:widowControl w:val="0"/>
      <w:suppressAutoHyphens w:val="0"/>
      <w:spacing w:line="300" w:lineRule="atLeast"/>
      <w:jc w:val="left"/>
    </w:pPr>
    <w:rPr>
      <w:rFonts w:ascii="Times New Roman" w:hAnsi="Times New Roman"/>
      <w:snapToGrid w:val="0"/>
      <w:kern w:val="0"/>
      <w:sz w:val="24"/>
      <w:szCs w:val="20"/>
      <w:lang w:eastAsia="en-IE"/>
    </w:rPr>
  </w:style>
  <w:style w:type="paragraph" w:styleId="NormalIndent">
    <w:name w:val="Normal Indent"/>
    <w:basedOn w:val="Normal"/>
    <w:rsid w:val="004701CF"/>
    <w:pPr>
      <w:suppressAutoHyphens w:val="0"/>
      <w:ind w:left="720"/>
      <w:jc w:val="left"/>
    </w:pPr>
    <w:rPr>
      <w:rFonts w:ascii="Times New Roman" w:hAnsi="Times New Roman"/>
      <w:kern w:val="0"/>
      <w:szCs w:val="20"/>
      <w:lang w:val="en-US" w:eastAsia="en-IE"/>
    </w:rPr>
  </w:style>
  <w:style w:type="paragraph" w:styleId="BodyTextIndent30">
    <w:name w:val="Body Text Indent 3"/>
    <w:basedOn w:val="Normal"/>
    <w:link w:val="BodyTextIndent3Char0"/>
    <w:rsid w:val="004701CF"/>
    <w:pPr>
      <w:suppressAutoHyphens w:val="0"/>
      <w:ind w:left="720" w:hanging="720"/>
      <w:jc w:val="left"/>
    </w:pPr>
    <w:rPr>
      <w:rFonts w:ascii="Times New Roman" w:hAnsi="Times New Roman"/>
      <w:kern w:val="0"/>
      <w:sz w:val="24"/>
      <w:szCs w:val="20"/>
      <w:lang w:eastAsia="en-IE"/>
    </w:rPr>
  </w:style>
  <w:style w:type="character" w:customStyle="1" w:styleId="BodyTextIndent3Char0">
    <w:name w:val="Body Text Indent 3 Char"/>
    <w:basedOn w:val="DefaultParagraphFont"/>
    <w:link w:val="BodyTextIndent30"/>
    <w:rsid w:val="004701CF"/>
    <w:rPr>
      <w:sz w:val="24"/>
    </w:rPr>
  </w:style>
  <w:style w:type="table" w:customStyle="1" w:styleId="TableGrid1">
    <w:name w:val="Table Grid1"/>
    <w:basedOn w:val="TableNormal"/>
    <w:next w:val="TableGrid"/>
    <w:rsid w:val="0047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5">
    <w:name w:val="p25"/>
    <w:basedOn w:val="Normal"/>
    <w:rsid w:val="004701CF"/>
    <w:pPr>
      <w:widowControl w:val="0"/>
      <w:tabs>
        <w:tab w:val="left" w:pos="720"/>
      </w:tabs>
      <w:suppressAutoHyphens w:val="0"/>
      <w:spacing w:line="240" w:lineRule="atLeast"/>
      <w:jc w:val="left"/>
    </w:pPr>
    <w:rPr>
      <w:rFonts w:ascii="Times New Roman" w:hAnsi="Times New Roman"/>
      <w:snapToGrid w:val="0"/>
      <w:kern w:val="0"/>
      <w:sz w:val="24"/>
      <w:szCs w:val="20"/>
      <w:lang w:val="en-US" w:eastAsia="en-US"/>
    </w:rPr>
  </w:style>
  <w:style w:type="paragraph" w:customStyle="1" w:styleId="Sig-Address">
    <w:name w:val="Sig - Address"/>
    <w:basedOn w:val="Normal"/>
    <w:next w:val="Normal"/>
    <w:rsid w:val="004701CF"/>
    <w:pPr>
      <w:suppressAutoHyphens w:val="0"/>
      <w:jc w:val="left"/>
    </w:pPr>
    <w:rPr>
      <w:rFonts w:ascii="Times New Roman" w:hAnsi="Times New Roman"/>
      <w:kern w:val="0"/>
      <w:sz w:val="24"/>
      <w:szCs w:val="20"/>
      <w:lang w:val="en-GB" w:eastAsia="en-US"/>
    </w:rPr>
  </w:style>
  <w:style w:type="paragraph" w:customStyle="1" w:styleId="DefaultText">
    <w:name w:val="Default Text"/>
    <w:basedOn w:val="Normal"/>
    <w:rsid w:val="004701CF"/>
    <w:pPr>
      <w:suppressAutoHyphens w:val="0"/>
      <w:overflowPunct w:val="0"/>
      <w:autoSpaceDE w:val="0"/>
      <w:autoSpaceDN w:val="0"/>
      <w:adjustRightInd w:val="0"/>
      <w:jc w:val="left"/>
      <w:textAlignment w:val="baseline"/>
    </w:pPr>
    <w:rPr>
      <w:rFonts w:ascii="Times New Roman" w:hAnsi="Times New Roman"/>
      <w:kern w:val="0"/>
      <w:sz w:val="24"/>
      <w:szCs w:val="20"/>
      <w:lang w:val="en-US" w:eastAsia="en-IE"/>
    </w:rPr>
  </w:style>
  <w:style w:type="numbering" w:customStyle="1" w:styleId="NoList110">
    <w:name w:val="No List110"/>
    <w:next w:val="NoList"/>
    <w:uiPriority w:val="99"/>
    <w:semiHidden/>
    <w:unhideWhenUsed/>
    <w:rsid w:val="004701CF"/>
  </w:style>
  <w:style w:type="paragraph" w:styleId="BodyText3">
    <w:name w:val="Body Text 3"/>
    <w:basedOn w:val="Normal"/>
    <w:link w:val="BodyText3Char"/>
    <w:rsid w:val="004701CF"/>
    <w:pPr>
      <w:suppressAutoHyphens w:val="0"/>
      <w:spacing w:after="120"/>
      <w:jc w:val="left"/>
    </w:pPr>
    <w:rPr>
      <w:rFonts w:ascii="Times New Roman" w:hAnsi="Times New Roman"/>
      <w:kern w:val="0"/>
      <w:sz w:val="16"/>
      <w:szCs w:val="16"/>
      <w:lang w:val="en-US" w:eastAsia="en-IE"/>
    </w:rPr>
  </w:style>
  <w:style w:type="character" w:customStyle="1" w:styleId="BodyText3Char">
    <w:name w:val="Body Text 3 Char"/>
    <w:basedOn w:val="DefaultParagraphFont"/>
    <w:link w:val="BodyText3"/>
    <w:rsid w:val="004701CF"/>
    <w:rPr>
      <w:sz w:val="16"/>
      <w:szCs w:val="16"/>
      <w:lang w:val="en-US"/>
    </w:rPr>
  </w:style>
  <w:style w:type="paragraph" w:customStyle="1" w:styleId="center1">
    <w:name w:val="center1"/>
    <w:basedOn w:val="Normal"/>
    <w:rsid w:val="004701CF"/>
    <w:pPr>
      <w:suppressAutoHyphens w:val="0"/>
      <w:jc w:val="center"/>
    </w:pPr>
    <w:rPr>
      <w:rFonts w:ascii="Times New Roman" w:hAnsi="Times New Roman"/>
      <w:kern w:val="0"/>
      <w:sz w:val="24"/>
      <w:lang w:val="en-US" w:eastAsia="en-US"/>
    </w:rPr>
  </w:style>
  <w:style w:type="numbering" w:customStyle="1" w:styleId="NoList21">
    <w:name w:val="No List21"/>
    <w:next w:val="NoList"/>
    <w:uiPriority w:val="99"/>
    <w:semiHidden/>
    <w:unhideWhenUsed/>
    <w:rsid w:val="004701CF"/>
  </w:style>
  <w:style w:type="numbering" w:customStyle="1" w:styleId="NoList31">
    <w:name w:val="No List31"/>
    <w:next w:val="NoList"/>
    <w:semiHidden/>
    <w:unhideWhenUsed/>
    <w:rsid w:val="004701CF"/>
  </w:style>
  <w:style w:type="paragraph" w:customStyle="1" w:styleId="Default">
    <w:name w:val="Default"/>
    <w:rsid w:val="004701CF"/>
    <w:pPr>
      <w:widowControl w:val="0"/>
      <w:autoSpaceDE w:val="0"/>
      <w:autoSpaceDN w:val="0"/>
      <w:adjustRightInd w:val="0"/>
    </w:pPr>
    <w:rPr>
      <w:rFonts w:ascii="Garamond" w:hAnsi="Garamond" w:cs="Garamond"/>
      <w:color w:val="000000"/>
      <w:sz w:val="24"/>
      <w:szCs w:val="24"/>
      <w:lang w:val="en-US" w:eastAsia="en-US"/>
    </w:rPr>
  </w:style>
  <w:style w:type="paragraph" w:customStyle="1" w:styleId="Pa0">
    <w:name w:val="Pa0"/>
    <w:basedOn w:val="Default"/>
    <w:next w:val="Default"/>
    <w:link w:val="Pa0Char"/>
    <w:uiPriority w:val="99"/>
    <w:rsid w:val="004701CF"/>
    <w:pPr>
      <w:spacing w:line="241" w:lineRule="atLeast"/>
    </w:pPr>
    <w:rPr>
      <w:rFonts w:cs="Times New Roman"/>
      <w:color w:val="auto"/>
    </w:rPr>
  </w:style>
  <w:style w:type="character" w:customStyle="1" w:styleId="A4">
    <w:name w:val="A4"/>
    <w:uiPriority w:val="99"/>
    <w:rsid w:val="004701CF"/>
    <w:rPr>
      <w:rFonts w:cs="Garamond"/>
      <w:color w:val="005EA9"/>
      <w:sz w:val="16"/>
      <w:szCs w:val="16"/>
    </w:rPr>
  </w:style>
  <w:style w:type="character" w:customStyle="1" w:styleId="A1">
    <w:name w:val="A1"/>
    <w:uiPriority w:val="99"/>
    <w:rsid w:val="004701CF"/>
    <w:rPr>
      <w:rFonts w:cs="Garamond"/>
      <w:b/>
      <w:bCs/>
      <w:color w:val="000000"/>
      <w:sz w:val="28"/>
      <w:szCs w:val="28"/>
    </w:rPr>
  </w:style>
  <w:style w:type="paragraph" w:customStyle="1" w:styleId="Pa1">
    <w:name w:val="Pa1"/>
    <w:basedOn w:val="Default"/>
    <w:next w:val="Default"/>
    <w:uiPriority w:val="99"/>
    <w:rsid w:val="004701CF"/>
    <w:pPr>
      <w:spacing w:before="40" w:line="241" w:lineRule="atLeast"/>
    </w:pPr>
    <w:rPr>
      <w:rFonts w:cs="Times New Roman"/>
      <w:color w:val="auto"/>
    </w:rPr>
  </w:style>
  <w:style w:type="character" w:customStyle="1" w:styleId="A3">
    <w:name w:val="A3"/>
    <w:uiPriority w:val="99"/>
    <w:rsid w:val="004701CF"/>
    <w:rPr>
      <w:rFonts w:cs="Garamond"/>
      <w:b/>
      <w:bCs/>
      <w:color w:val="005EA9"/>
      <w:sz w:val="36"/>
      <w:szCs w:val="36"/>
    </w:rPr>
  </w:style>
  <w:style w:type="character" w:customStyle="1" w:styleId="A0">
    <w:name w:val="A0"/>
    <w:uiPriority w:val="99"/>
    <w:rsid w:val="004701CF"/>
    <w:rPr>
      <w:rFonts w:cs="Garamond"/>
      <w:color w:val="000000"/>
      <w:sz w:val="22"/>
      <w:szCs w:val="22"/>
    </w:rPr>
  </w:style>
  <w:style w:type="paragraph" w:customStyle="1" w:styleId="Pa3">
    <w:name w:val="Pa3"/>
    <w:basedOn w:val="Default"/>
    <w:next w:val="Default"/>
    <w:uiPriority w:val="99"/>
    <w:rsid w:val="004701CF"/>
    <w:pPr>
      <w:spacing w:line="241" w:lineRule="atLeast"/>
    </w:pPr>
    <w:rPr>
      <w:rFonts w:cs="Times New Roman"/>
      <w:color w:val="auto"/>
    </w:rPr>
  </w:style>
  <w:style w:type="paragraph" w:customStyle="1" w:styleId="Pa2">
    <w:name w:val="Pa2"/>
    <w:basedOn w:val="Default"/>
    <w:next w:val="Default"/>
    <w:uiPriority w:val="99"/>
    <w:rsid w:val="004701CF"/>
    <w:pPr>
      <w:spacing w:line="241" w:lineRule="atLeast"/>
    </w:pPr>
    <w:rPr>
      <w:rFonts w:cs="Times New Roman"/>
      <w:color w:val="auto"/>
    </w:rPr>
  </w:style>
  <w:style w:type="paragraph" w:customStyle="1" w:styleId="Pa4">
    <w:name w:val="Pa4"/>
    <w:basedOn w:val="Default"/>
    <w:next w:val="Default"/>
    <w:uiPriority w:val="99"/>
    <w:rsid w:val="004701CF"/>
    <w:pPr>
      <w:spacing w:line="241" w:lineRule="atLeast"/>
    </w:pPr>
    <w:rPr>
      <w:rFonts w:cs="Times New Roman"/>
      <w:color w:val="auto"/>
    </w:rPr>
  </w:style>
  <w:style w:type="paragraph" w:customStyle="1" w:styleId="Pa6">
    <w:name w:val="Pa6"/>
    <w:basedOn w:val="Default"/>
    <w:next w:val="Default"/>
    <w:uiPriority w:val="99"/>
    <w:rsid w:val="004701CF"/>
    <w:pPr>
      <w:spacing w:before="100" w:line="241" w:lineRule="atLeast"/>
    </w:pPr>
    <w:rPr>
      <w:rFonts w:cs="Times New Roman"/>
      <w:color w:val="auto"/>
    </w:rPr>
  </w:style>
  <w:style w:type="character" w:customStyle="1" w:styleId="A6">
    <w:name w:val="A6"/>
    <w:uiPriority w:val="99"/>
    <w:rsid w:val="004701CF"/>
    <w:rPr>
      <w:rFonts w:cs="Garamond"/>
      <w:color w:val="000000"/>
      <w:sz w:val="12"/>
      <w:szCs w:val="12"/>
    </w:rPr>
  </w:style>
  <w:style w:type="paragraph" w:customStyle="1" w:styleId="Pa8">
    <w:name w:val="Pa8"/>
    <w:basedOn w:val="Default"/>
    <w:next w:val="Default"/>
    <w:uiPriority w:val="99"/>
    <w:rsid w:val="004701CF"/>
    <w:pPr>
      <w:spacing w:before="100" w:line="241" w:lineRule="atLeast"/>
    </w:pPr>
    <w:rPr>
      <w:rFonts w:cs="Times New Roman"/>
      <w:color w:val="auto"/>
    </w:rPr>
  </w:style>
  <w:style w:type="paragraph" w:styleId="DocumentMap">
    <w:name w:val="Document Map"/>
    <w:basedOn w:val="Normal"/>
    <w:link w:val="DocumentMapChar"/>
    <w:uiPriority w:val="99"/>
    <w:unhideWhenUsed/>
    <w:rsid w:val="004701CF"/>
    <w:pPr>
      <w:suppressAutoHyphens w:val="0"/>
      <w:jc w:val="left"/>
    </w:pPr>
    <w:rPr>
      <w:rFonts w:ascii="Lucida Grande" w:hAnsi="Lucida Grande"/>
      <w:kern w:val="0"/>
      <w:sz w:val="24"/>
      <w:lang w:val="en-US" w:eastAsia="en-US"/>
    </w:rPr>
  </w:style>
  <w:style w:type="character" w:customStyle="1" w:styleId="DocumentMapChar">
    <w:name w:val="Document Map Char"/>
    <w:basedOn w:val="DefaultParagraphFont"/>
    <w:link w:val="DocumentMap"/>
    <w:uiPriority w:val="99"/>
    <w:rsid w:val="004701CF"/>
    <w:rPr>
      <w:rFonts w:ascii="Lucida Grande" w:hAnsi="Lucida Grande"/>
      <w:sz w:val="24"/>
      <w:szCs w:val="24"/>
      <w:lang w:val="en-US" w:eastAsia="en-US"/>
    </w:rPr>
  </w:style>
  <w:style w:type="character" w:customStyle="1" w:styleId="Pa0Char">
    <w:name w:val="Pa0 Char"/>
    <w:link w:val="Pa0"/>
    <w:uiPriority w:val="99"/>
    <w:rsid w:val="004701CF"/>
    <w:rPr>
      <w:rFonts w:ascii="Garamond" w:hAnsi="Garamond"/>
      <w:sz w:val="24"/>
      <w:szCs w:val="24"/>
      <w:lang w:val="en-US" w:eastAsia="en-US"/>
    </w:rPr>
  </w:style>
  <w:style w:type="numbering" w:customStyle="1" w:styleId="NoList20">
    <w:name w:val="No List20"/>
    <w:next w:val="NoList"/>
    <w:semiHidden/>
    <w:rsid w:val="004701CF"/>
  </w:style>
  <w:style w:type="table" w:customStyle="1" w:styleId="TableGrid2">
    <w:name w:val="Table Grid2"/>
    <w:basedOn w:val="TableNormal"/>
    <w:next w:val="TableGrid"/>
    <w:rsid w:val="0047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4701CF"/>
  </w:style>
  <w:style w:type="numbering" w:customStyle="1" w:styleId="NoList22">
    <w:name w:val="No List22"/>
    <w:next w:val="NoList"/>
    <w:uiPriority w:val="99"/>
    <w:semiHidden/>
    <w:unhideWhenUsed/>
    <w:rsid w:val="004701CF"/>
  </w:style>
  <w:style w:type="numbering" w:customStyle="1" w:styleId="NoList32">
    <w:name w:val="No List32"/>
    <w:next w:val="NoList"/>
    <w:semiHidden/>
    <w:unhideWhenUsed/>
    <w:rsid w:val="004701CF"/>
  </w:style>
  <w:style w:type="paragraph" w:styleId="TOCHeading">
    <w:name w:val="TOC Heading"/>
    <w:basedOn w:val="Heading1"/>
    <w:next w:val="Normal"/>
    <w:uiPriority w:val="39"/>
    <w:semiHidden/>
    <w:unhideWhenUsed/>
    <w:qFormat/>
    <w:rsid w:val="004701CF"/>
    <w:pPr>
      <w:suppressAutoHyphens w:val="0"/>
      <w:spacing w:before="480" w:line="276" w:lineRule="auto"/>
      <w:jc w:val="left"/>
      <w:outlineLvl w:val="9"/>
    </w:pPr>
    <w:rPr>
      <w:rFonts w:ascii="Cambria" w:eastAsia="Times New Roman" w:hAnsi="Cambria" w:cs="Times New Roman"/>
      <w:b/>
      <w:bCs/>
      <w:i w:val="0"/>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3826</Words>
  <Characters>19795</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Whyte</dc:creator>
  <cp:keywords/>
  <dc:description/>
  <cp:lastModifiedBy>Natasha Whyte</cp:lastModifiedBy>
  <cp:revision>1</cp:revision>
  <dcterms:created xsi:type="dcterms:W3CDTF">2019-09-25T15:39:00Z</dcterms:created>
  <dcterms:modified xsi:type="dcterms:W3CDTF">2019-09-25T15:40:00Z</dcterms:modified>
</cp:coreProperties>
</file>