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8B2DC" w14:textId="77777777" w:rsidR="00CD5559" w:rsidRPr="00BF3793" w:rsidRDefault="00CD5559" w:rsidP="00F92F45">
      <w:pPr>
        <w:pStyle w:val="BodyText"/>
        <w:spacing w:before="4"/>
        <w:rPr>
          <w:b/>
          <w:sz w:val="22"/>
          <w:szCs w:val="22"/>
        </w:rPr>
      </w:pPr>
    </w:p>
    <w:p w14:paraId="31EDFF09" w14:textId="77777777" w:rsidR="00CD5559" w:rsidRPr="00BF3793" w:rsidRDefault="00CD5559" w:rsidP="00F92F45">
      <w:pPr>
        <w:pStyle w:val="BodyText"/>
        <w:spacing w:before="4"/>
        <w:rPr>
          <w:b/>
          <w:sz w:val="22"/>
          <w:szCs w:val="22"/>
        </w:rPr>
      </w:pPr>
    </w:p>
    <w:p w14:paraId="550A793C" w14:textId="77777777" w:rsidR="00CD5559" w:rsidRPr="00BF3793" w:rsidRDefault="00CD5559" w:rsidP="00F92F45">
      <w:pPr>
        <w:pStyle w:val="BodyText"/>
        <w:spacing w:before="4"/>
        <w:rPr>
          <w:b/>
          <w:sz w:val="22"/>
          <w:szCs w:val="22"/>
        </w:rPr>
      </w:pPr>
    </w:p>
    <w:p w14:paraId="5BD7994F" w14:textId="5ADFC7F2" w:rsidR="00DE6DAA" w:rsidRPr="00BF3793" w:rsidRDefault="00133B6A" w:rsidP="004768EA">
      <w:pPr>
        <w:pStyle w:val="BodyText"/>
        <w:spacing w:before="4"/>
        <w:jc w:val="center"/>
        <w:rPr>
          <w:b/>
          <w:sz w:val="22"/>
          <w:szCs w:val="22"/>
        </w:rPr>
      </w:pPr>
      <w:r w:rsidRPr="00BF3793">
        <w:rPr>
          <w:b/>
          <w:sz w:val="22"/>
          <w:szCs w:val="22"/>
        </w:rPr>
        <w:t>Minutes of the meeting of the Courts Service Boar</w:t>
      </w:r>
      <w:r w:rsidR="00DE6DAA" w:rsidRPr="00BF3793">
        <w:rPr>
          <w:b/>
          <w:sz w:val="22"/>
          <w:szCs w:val="22"/>
        </w:rPr>
        <w:t>d</w:t>
      </w:r>
    </w:p>
    <w:p w14:paraId="147DCD90" w14:textId="7E83CEBD" w:rsidR="00133B6A" w:rsidRPr="00BF3793" w:rsidRDefault="00A653EF" w:rsidP="004768EA">
      <w:pPr>
        <w:pStyle w:val="BodyText"/>
        <w:spacing w:before="4"/>
        <w:jc w:val="center"/>
        <w:rPr>
          <w:b/>
          <w:sz w:val="22"/>
          <w:szCs w:val="22"/>
        </w:rPr>
      </w:pPr>
      <w:r>
        <w:rPr>
          <w:b/>
          <w:sz w:val="22"/>
          <w:szCs w:val="22"/>
        </w:rPr>
        <w:t>25</w:t>
      </w:r>
      <w:r w:rsidRPr="00A653EF">
        <w:rPr>
          <w:b/>
          <w:sz w:val="22"/>
          <w:szCs w:val="22"/>
          <w:vertAlign w:val="superscript"/>
        </w:rPr>
        <w:t>th</w:t>
      </w:r>
      <w:r>
        <w:rPr>
          <w:b/>
          <w:sz w:val="22"/>
          <w:szCs w:val="22"/>
        </w:rPr>
        <w:t xml:space="preserve"> September 2025</w:t>
      </w:r>
    </w:p>
    <w:p w14:paraId="34B262E8" w14:textId="77777777" w:rsidR="00B21DDC" w:rsidRPr="00BF3793" w:rsidRDefault="00B21DDC" w:rsidP="00F92F45">
      <w:pPr>
        <w:pStyle w:val="BodyText"/>
        <w:spacing w:before="4"/>
        <w:rPr>
          <w:b/>
          <w:sz w:val="22"/>
          <w:szCs w:val="22"/>
        </w:rPr>
      </w:pPr>
    </w:p>
    <w:p w14:paraId="744C23FC" w14:textId="77777777" w:rsidR="00E92665" w:rsidRPr="00A03848" w:rsidRDefault="00E92665" w:rsidP="00F92F45">
      <w:pPr>
        <w:pStyle w:val="BodyText"/>
        <w:spacing w:before="4"/>
        <w:ind w:firstLine="360"/>
        <w:rPr>
          <w:b/>
          <w:sz w:val="22"/>
          <w:szCs w:val="22"/>
        </w:rPr>
      </w:pPr>
      <w:r w:rsidRPr="00A03848">
        <w:rPr>
          <w:b/>
          <w:sz w:val="22"/>
          <w:szCs w:val="22"/>
        </w:rPr>
        <w:t xml:space="preserve">Present: </w:t>
      </w:r>
    </w:p>
    <w:p w14:paraId="2A7831C3" w14:textId="7B12FEF3" w:rsidR="00CD5559" w:rsidRDefault="00CD5559" w:rsidP="00F92F45">
      <w:pPr>
        <w:pStyle w:val="BodyText"/>
        <w:numPr>
          <w:ilvl w:val="0"/>
          <w:numId w:val="1"/>
        </w:numPr>
        <w:tabs>
          <w:tab w:val="left" w:pos="3690"/>
        </w:tabs>
        <w:spacing w:before="4"/>
        <w:rPr>
          <w:bCs/>
          <w:sz w:val="22"/>
          <w:szCs w:val="22"/>
        </w:rPr>
      </w:pPr>
      <w:r w:rsidRPr="00A03848">
        <w:rPr>
          <w:bCs/>
          <w:sz w:val="22"/>
          <w:szCs w:val="22"/>
        </w:rPr>
        <w:t>The Hon. Ms. Justice Elizabeth Du</w:t>
      </w:r>
      <w:r w:rsidR="00362235">
        <w:rPr>
          <w:bCs/>
          <w:sz w:val="22"/>
          <w:szCs w:val="22"/>
        </w:rPr>
        <w:t>n</w:t>
      </w:r>
      <w:r w:rsidRPr="00A03848">
        <w:rPr>
          <w:bCs/>
          <w:sz w:val="22"/>
          <w:szCs w:val="22"/>
        </w:rPr>
        <w:t>ne, Chairperson of Courts Service Boar</w:t>
      </w:r>
      <w:r w:rsidR="001D29C5" w:rsidRPr="00A03848">
        <w:rPr>
          <w:bCs/>
          <w:sz w:val="22"/>
          <w:szCs w:val="22"/>
        </w:rPr>
        <w:t>d</w:t>
      </w:r>
      <w:r w:rsidR="002F6124" w:rsidRPr="00A03848">
        <w:rPr>
          <w:bCs/>
          <w:sz w:val="22"/>
          <w:szCs w:val="22"/>
        </w:rPr>
        <w:t xml:space="preserve"> </w:t>
      </w:r>
    </w:p>
    <w:p w14:paraId="7FA79475" w14:textId="2F7CB939" w:rsidR="00527AFD" w:rsidRPr="00527AFD" w:rsidRDefault="00527AFD" w:rsidP="00527AFD">
      <w:pPr>
        <w:pStyle w:val="BodyText"/>
        <w:numPr>
          <w:ilvl w:val="0"/>
          <w:numId w:val="1"/>
        </w:numPr>
        <w:tabs>
          <w:tab w:val="left" w:pos="3690"/>
        </w:tabs>
        <w:spacing w:before="4"/>
        <w:rPr>
          <w:bCs/>
          <w:sz w:val="22"/>
          <w:szCs w:val="22"/>
        </w:rPr>
      </w:pPr>
      <w:r w:rsidRPr="00A03848">
        <w:rPr>
          <w:bCs/>
          <w:sz w:val="22"/>
          <w:szCs w:val="22"/>
        </w:rPr>
        <w:t>The Hon. Mr. Justice Seamus Woulfe, Board Member.</w:t>
      </w:r>
      <w:r>
        <w:rPr>
          <w:bCs/>
          <w:sz w:val="22"/>
          <w:szCs w:val="22"/>
        </w:rPr>
        <w:t xml:space="preserve"> </w:t>
      </w:r>
    </w:p>
    <w:p w14:paraId="2231B714" w14:textId="77777777" w:rsidR="00527AFD" w:rsidRDefault="00527AFD" w:rsidP="00527AFD">
      <w:pPr>
        <w:pStyle w:val="BodyText"/>
        <w:numPr>
          <w:ilvl w:val="0"/>
          <w:numId w:val="1"/>
        </w:numPr>
        <w:tabs>
          <w:tab w:val="left" w:pos="3690"/>
        </w:tabs>
        <w:spacing w:before="4"/>
        <w:rPr>
          <w:bCs/>
          <w:sz w:val="22"/>
          <w:szCs w:val="22"/>
        </w:rPr>
      </w:pPr>
      <w:r w:rsidRPr="00A03848">
        <w:rPr>
          <w:bCs/>
          <w:sz w:val="22"/>
          <w:szCs w:val="22"/>
        </w:rPr>
        <w:t>The Hon. Ms. Justice Caroline Costello, Board Member</w:t>
      </w:r>
      <w:r>
        <w:rPr>
          <w:bCs/>
          <w:sz w:val="22"/>
          <w:szCs w:val="22"/>
        </w:rPr>
        <w:t xml:space="preserve"> </w:t>
      </w:r>
    </w:p>
    <w:p w14:paraId="490C8CCA" w14:textId="0339FA1C" w:rsidR="00E92665" w:rsidRDefault="001D29C5" w:rsidP="00527AFD">
      <w:pPr>
        <w:pStyle w:val="BodyText"/>
        <w:numPr>
          <w:ilvl w:val="0"/>
          <w:numId w:val="1"/>
        </w:numPr>
        <w:tabs>
          <w:tab w:val="left" w:pos="3690"/>
        </w:tabs>
        <w:spacing w:before="4"/>
        <w:rPr>
          <w:bCs/>
          <w:sz w:val="22"/>
          <w:szCs w:val="22"/>
        </w:rPr>
      </w:pPr>
      <w:r w:rsidRPr="00A03848">
        <w:rPr>
          <w:bCs/>
          <w:sz w:val="22"/>
          <w:szCs w:val="22"/>
        </w:rPr>
        <w:t>The Hon. Mr. Justice David Barniville, Board Member</w:t>
      </w:r>
    </w:p>
    <w:p w14:paraId="2B8C8111" w14:textId="4C5AF078" w:rsidR="0033234E" w:rsidRPr="0033234E" w:rsidRDefault="0033234E" w:rsidP="0033234E">
      <w:pPr>
        <w:pStyle w:val="BodyText"/>
        <w:numPr>
          <w:ilvl w:val="0"/>
          <w:numId w:val="1"/>
        </w:numPr>
        <w:tabs>
          <w:tab w:val="left" w:pos="3690"/>
        </w:tabs>
        <w:spacing w:before="4"/>
        <w:rPr>
          <w:bCs/>
          <w:sz w:val="22"/>
          <w:szCs w:val="22"/>
        </w:rPr>
      </w:pPr>
      <w:r w:rsidRPr="00527AFD">
        <w:rPr>
          <w:bCs/>
          <w:sz w:val="22"/>
          <w:szCs w:val="22"/>
        </w:rPr>
        <w:t>The Hon. Ms. Justice Tara Burns, Board Member</w:t>
      </w:r>
    </w:p>
    <w:p w14:paraId="2D1C22AF" w14:textId="77777777" w:rsidR="00DB4180" w:rsidRPr="00A03848" w:rsidRDefault="00DB4180" w:rsidP="00F92F45">
      <w:pPr>
        <w:pStyle w:val="BodyText"/>
        <w:numPr>
          <w:ilvl w:val="0"/>
          <w:numId w:val="1"/>
        </w:numPr>
        <w:tabs>
          <w:tab w:val="left" w:pos="3690"/>
        </w:tabs>
        <w:spacing w:before="4"/>
        <w:rPr>
          <w:bCs/>
          <w:sz w:val="22"/>
          <w:szCs w:val="22"/>
        </w:rPr>
      </w:pPr>
      <w:r w:rsidRPr="00A03848">
        <w:rPr>
          <w:bCs/>
          <w:sz w:val="22"/>
          <w:szCs w:val="22"/>
        </w:rPr>
        <w:t>The Hon. Mr. Justice Tony O’Connor, Board Member</w:t>
      </w:r>
    </w:p>
    <w:p w14:paraId="2EEA9A7D" w14:textId="70C4130F" w:rsidR="00CD5559" w:rsidRPr="00A03848" w:rsidRDefault="00E92665" w:rsidP="00F92F45">
      <w:pPr>
        <w:pStyle w:val="BodyText"/>
        <w:numPr>
          <w:ilvl w:val="0"/>
          <w:numId w:val="1"/>
        </w:numPr>
        <w:tabs>
          <w:tab w:val="left" w:pos="3690"/>
        </w:tabs>
        <w:spacing w:before="4"/>
        <w:rPr>
          <w:bCs/>
          <w:sz w:val="22"/>
          <w:szCs w:val="22"/>
        </w:rPr>
      </w:pPr>
      <w:r w:rsidRPr="00A03848">
        <w:rPr>
          <w:bCs/>
          <w:sz w:val="22"/>
          <w:szCs w:val="22"/>
        </w:rPr>
        <w:t>The Hon. Ms. Justice Patricia Ryan, Board Member</w:t>
      </w:r>
    </w:p>
    <w:p w14:paraId="18253E89" w14:textId="4DFA49C1" w:rsidR="00E92665" w:rsidRPr="00A03848" w:rsidRDefault="00E92665" w:rsidP="00F92F45">
      <w:pPr>
        <w:pStyle w:val="BodyText"/>
        <w:numPr>
          <w:ilvl w:val="0"/>
          <w:numId w:val="1"/>
        </w:numPr>
        <w:tabs>
          <w:tab w:val="left" w:pos="3690"/>
        </w:tabs>
        <w:spacing w:before="4"/>
        <w:rPr>
          <w:bCs/>
          <w:sz w:val="22"/>
          <w:szCs w:val="22"/>
        </w:rPr>
      </w:pPr>
      <w:r w:rsidRPr="00A03848">
        <w:rPr>
          <w:bCs/>
          <w:sz w:val="22"/>
          <w:szCs w:val="22"/>
        </w:rPr>
        <w:t xml:space="preserve">His </w:t>
      </w:r>
      <w:proofErr w:type="spellStart"/>
      <w:r w:rsidRPr="00A03848">
        <w:rPr>
          <w:bCs/>
          <w:sz w:val="22"/>
          <w:szCs w:val="22"/>
        </w:rPr>
        <w:t>Honour</w:t>
      </w:r>
      <w:proofErr w:type="spellEnd"/>
      <w:r w:rsidRPr="00A03848">
        <w:rPr>
          <w:bCs/>
          <w:sz w:val="22"/>
          <w:szCs w:val="22"/>
        </w:rPr>
        <w:t xml:space="preserve"> Judge Paul Kelly, Board Member</w:t>
      </w:r>
      <w:r w:rsidR="002F6124" w:rsidRPr="00A03848">
        <w:rPr>
          <w:bCs/>
          <w:sz w:val="22"/>
          <w:szCs w:val="22"/>
        </w:rPr>
        <w:t xml:space="preserve"> </w:t>
      </w:r>
    </w:p>
    <w:p w14:paraId="3CBC8808" w14:textId="18DE024F" w:rsidR="00006C18" w:rsidRPr="0026269D" w:rsidRDefault="00006C18" w:rsidP="00F92F45">
      <w:pPr>
        <w:pStyle w:val="BodyText"/>
        <w:numPr>
          <w:ilvl w:val="0"/>
          <w:numId w:val="1"/>
        </w:numPr>
        <w:tabs>
          <w:tab w:val="left" w:pos="3690"/>
        </w:tabs>
        <w:spacing w:before="4"/>
        <w:rPr>
          <w:bCs/>
          <w:sz w:val="22"/>
          <w:szCs w:val="22"/>
        </w:rPr>
      </w:pPr>
      <w:r w:rsidRPr="0026269D">
        <w:rPr>
          <w:bCs/>
          <w:sz w:val="22"/>
          <w:szCs w:val="22"/>
        </w:rPr>
        <w:t xml:space="preserve">Judge Alan Mitchell, Board Member </w:t>
      </w:r>
    </w:p>
    <w:p w14:paraId="1E1BF1F7" w14:textId="77777777" w:rsidR="00E92665" w:rsidRPr="0026269D" w:rsidRDefault="00E92665" w:rsidP="00F92F45">
      <w:pPr>
        <w:pStyle w:val="BodyText"/>
        <w:numPr>
          <w:ilvl w:val="0"/>
          <w:numId w:val="1"/>
        </w:numPr>
        <w:tabs>
          <w:tab w:val="left" w:pos="3690"/>
        </w:tabs>
        <w:spacing w:before="4"/>
        <w:rPr>
          <w:bCs/>
          <w:sz w:val="22"/>
          <w:szCs w:val="22"/>
        </w:rPr>
      </w:pPr>
      <w:r w:rsidRPr="0026269D">
        <w:rPr>
          <w:bCs/>
          <w:sz w:val="22"/>
          <w:szCs w:val="22"/>
        </w:rPr>
        <w:t>Ms. Angela Denning, Board Member</w:t>
      </w:r>
    </w:p>
    <w:p w14:paraId="1B1AF390" w14:textId="77777777" w:rsidR="00B33BE8" w:rsidRPr="0026269D" w:rsidRDefault="00B33BE8" w:rsidP="00F92F45">
      <w:pPr>
        <w:pStyle w:val="BodyText"/>
        <w:numPr>
          <w:ilvl w:val="0"/>
          <w:numId w:val="1"/>
        </w:numPr>
        <w:tabs>
          <w:tab w:val="left" w:pos="3690"/>
        </w:tabs>
        <w:spacing w:before="4"/>
        <w:rPr>
          <w:bCs/>
          <w:sz w:val="22"/>
          <w:szCs w:val="22"/>
        </w:rPr>
      </w:pPr>
      <w:r w:rsidRPr="0026269D">
        <w:rPr>
          <w:bCs/>
          <w:sz w:val="22"/>
          <w:szCs w:val="22"/>
        </w:rPr>
        <w:t>Ms. Rachel Woods, Board Member</w:t>
      </w:r>
    </w:p>
    <w:p w14:paraId="0BC8380D" w14:textId="4E39208F" w:rsidR="00B33BE8" w:rsidRPr="0026269D" w:rsidRDefault="00B33BE8" w:rsidP="00F92F45">
      <w:pPr>
        <w:pStyle w:val="BodyText"/>
        <w:numPr>
          <w:ilvl w:val="0"/>
          <w:numId w:val="1"/>
        </w:numPr>
        <w:tabs>
          <w:tab w:val="left" w:pos="3690"/>
        </w:tabs>
        <w:spacing w:before="4"/>
        <w:rPr>
          <w:bCs/>
          <w:sz w:val="22"/>
          <w:szCs w:val="22"/>
        </w:rPr>
      </w:pPr>
      <w:r w:rsidRPr="0026269D">
        <w:rPr>
          <w:bCs/>
          <w:sz w:val="22"/>
          <w:szCs w:val="22"/>
        </w:rPr>
        <w:t>Mr. Sean Guerin, Board Member</w:t>
      </w:r>
      <w:r w:rsidR="002F6124" w:rsidRPr="0026269D">
        <w:rPr>
          <w:bCs/>
          <w:sz w:val="22"/>
          <w:szCs w:val="22"/>
        </w:rPr>
        <w:t xml:space="preserve"> </w:t>
      </w:r>
    </w:p>
    <w:p w14:paraId="311E51B2" w14:textId="77777777" w:rsidR="00E92665" w:rsidRPr="0026269D" w:rsidRDefault="00E92665" w:rsidP="00F92F45">
      <w:pPr>
        <w:pStyle w:val="BodyText"/>
        <w:numPr>
          <w:ilvl w:val="0"/>
          <w:numId w:val="1"/>
        </w:numPr>
        <w:tabs>
          <w:tab w:val="left" w:pos="3690"/>
        </w:tabs>
        <w:spacing w:before="4"/>
        <w:rPr>
          <w:bCs/>
          <w:sz w:val="22"/>
          <w:szCs w:val="22"/>
        </w:rPr>
      </w:pPr>
      <w:r w:rsidRPr="0026269D">
        <w:rPr>
          <w:bCs/>
          <w:sz w:val="22"/>
          <w:szCs w:val="22"/>
        </w:rPr>
        <w:t>Mr. Stuart Gilhooly, Board Member</w:t>
      </w:r>
    </w:p>
    <w:p w14:paraId="7330DFA5" w14:textId="77777777" w:rsidR="00E92665" w:rsidRPr="0026269D" w:rsidRDefault="00E92665" w:rsidP="00F92F45">
      <w:pPr>
        <w:pStyle w:val="BodyText"/>
        <w:numPr>
          <w:ilvl w:val="0"/>
          <w:numId w:val="1"/>
        </w:numPr>
        <w:tabs>
          <w:tab w:val="left" w:pos="3690"/>
        </w:tabs>
        <w:spacing w:before="4"/>
        <w:rPr>
          <w:bCs/>
          <w:sz w:val="22"/>
          <w:szCs w:val="22"/>
        </w:rPr>
      </w:pPr>
      <w:r w:rsidRPr="0026269D">
        <w:rPr>
          <w:bCs/>
          <w:sz w:val="22"/>
          <w:szCs w:val="22"/>
        </w:rPr>
        <w:t>Mr. Noel Beecher, Board Member</w:t>
      </w:r>
    </w:p>
    <w:p w14:paraId="37AB7B1F" w14:textId="77777777" w:rsidR="00E92665" w:rsidRPr="0026269D" w:rsidRDefault="00E92665" w:rsidP="00F92F45">
      <w:pPr>
        <w:pStyle w:val="BodyText"/>
        <w:numPr>
          <w:ilvl w:val="0"/>
          <w:numId w:val="1"/>
        </w:numPr>
        <w:tabs>
          <w:tab w:val="left" w:pos="3690"/>
        </w:tabs>
        <w:spacing w:before="4"/>
        <w:rPr>
          <w:bCs/>
          <w:sz w:val="22"/>
          <w:szCs w:val="22"/>
        </w:rPr>
      </w:pPr>
      <w:r w:rsidRPr="0026269D">
        <w:rPr>
          <w:bCs/>
          <w:sz w:val="22"/>
          <w:szCs w:val="22"/>
        </w:rPr>
        <w:t>Ms. Sarah Benson, Board Member</w:t>
      </w:r>
    </w:p>
    <w:p w14:paraId="269C2555" w14:textId="0C064A2A" w:rsidR="00B12E93" w:rsidRPr="0026269D" w:rsidRDefault="00B12E93" w:rsidP="00F92F45">
      <w:pPr>
        <w:pStyle w:val="BodyText"/>
        <w:numPr>
          <w:ilvl w:val="0"/>
          <w:numId w:val="1"/>
        </w:numPr>
        <w:tabs>
          <w:tab w:val="left" w:pos="3690"/>
        </w:tabs>
        <w:spacing w:before="4"/>
        <w:rPr>
          <w:bCs/>
          <w:sz w:val="22"/>
          <w:szCs w:val="22"/>
        </w:rPr>
      </w:pPr>
      <w:r w:rsidRPr="0026269D">
        <w:rPr>
          <w:bCs/>
          <w:sz w:val="22"/>
          <w:szCs w:val="22"/>
        </w:rPr>
        <w:t>Mr. Derek Bunyan</w:t>
      </w:r>
      <w:r w:rsidR="001F43D8" w:rsidRPr="0026269D">
        <w:rPr>
          <w:bCs/>
          <w:sz w:val="22"/>
          <w:szCs w:val="22"/>
        </w:rPr>
        <w:t xml:space="preserve">, Board Member </w:t>
      </w:r>
    </w:p>
    <w:p w14:paraId="490DB6B2" w14:textId="77777777" w:rsidR="00C2708D" w:rsidRPr="00C2708D" w:rsidRDefault="00C2708D" w:rsidP="00F92F45">
      <w:pPr>
        <w:pStyle w:val="BodyText"/>
        <w:tabs>
          <w:tab w:val="left" w:pos="3690"/>
        </w:tabs>
        <w:spacing w:before="4"/>
        <w:rPr>
          <w:bCs/>
          <w:sz w:val="22"/>
          <w:szCs w:val="22"/>
          <w:highlight w:val="green"/>
        </w:rPr>
      </w:pPr>
    </w:p>
    <w:p w14:paraId="2EA20065" w14:textId="124DC78A" w:rsidR="008E032A" w:rsidRDefault="00673F3D" w:rsidP="00F92F45">
      <w:pPr>
        <w:pStyle w:val="BodyText"/>
        <w:tabs>
          <w:tab w:val="left" w:pos="3690"/>
        </w:tabs>
        <w:spacing w:before="4"/>
        <w:rPr>
          <w:b/>
          <w:sz w:val="22"/>
          <w:szCs w:val="22"/>
        </w:rPr>
      </w:pPr>
      <w:r>
        <w:rPr>
          <w:b/>
          <w:sz w:val="22"/>
          <w:szCs w:val="22"/>
        </w:rPr>
        <w:t xml:space="preserve">     </w:t>
      </w:r>
      <w:r w:rsidR="00DB4180" w:rsidRPr="00BF3793">
        <w:rPr>
          <w:b/>
          <w:sz w:val="22"/>
          <w:szCs w:val="22"/>
        </w:rPr>
        <w:t xml:space="preserve"> </w:t>
      </w:r>
      <w:r w:rsidR="00E92665" w:rsidRPr="00BF3793">
        <w:rPr>
          <w:b/>
          <w:sz w:val="22"/>
          <w:szCs w:val="22"/>
        </w:rPr>
        <w:t>Apologies</w:t>
      </w:r>
      <w:r>
        <w:rPr>
          <w:b/>
          <w:sz w:val="22"/>
          <w:szCs w:val="22"/>
        </w:rPr>
        <w:t xml:space="preserve"> </w:t>
      </w:r>
    </w:p>
    <w:p w14:paraId="5FA74C8E" w14:textId="77777777" w:rsidR="00A03848" w:rsidRPr="00A03848" w:rsidRDefault="00A03848" w:rsidP="00F92F45">
      <w:pPr>
        <w:pStyle w:val="BodyText"/>
        <w:tabs>
          <w:tab w:val="left" w:pos="3690"/>
        </w:tabs>
        <w:spacing w:before="4"/>
        <w:rPr>
          <w:b/>
          <w:sz w:val="22"/>
          <w:szCs w:val="22"/>
        </w:rPr>
      </w:pPr>
    </w:p>
    <w:p w14:paraId="08B85028" w14:textId="77777777" w:rsidR="0083361B" w:rsidRDefault="0083361B" w:rsidP="00F92F45">
      <w:pPr>
        <w:pStyle w:val="BodyText"/>
        <w:numPr>
          <w:ilvl w:val="0"/>
          <w:numId w:val="1"/>
        </w:numPr>
        <w:tabs>
          <w:tab w:val="left" w:pos="3690"/>
        </w:tabs>
        <w:spacing w:before="4"/>
        <w:rPr>
          <w:bCs/>
          <w:sz w:val="22"/>
          <w:szCs w:val="22"/>
        </w:rPr>
      </w:pPr>
      <w:r w:rsidRPr="00BF3793">
        <w:rPr>
          <w:bCs/>
          <w:sz w:val="22"/>
          <w:szCs w:val="22"/>
        </w:rPr>
        <w:t xml:space="preserve">His </w:t>
      </w:r>
      <w:proofErr w:type="spellStart"/>
      <w:r w:rsidRPr="00BF3793">
        <w:rPr>
          <w:bCs/>
          <w:sz w:val="22"/>
          <w:szCs w:val="22"/>
        </w:rPr>
        <w:t>Honour</w:t>
      </w:r>
      <w:proofErr w:type="spellEnd"/>
      <w:r w:rsidRPr="00BF3793">
        <w:rPr>
          <w:bCs/>
          <w:sz w:val="22"/>
          <w:szCs w:val="22"/>
        </w:rPr>
        <w:t xml:space="preserve"> Judge Keenan Johnson, Board Member </w:t>
      </w:r>
    </w:p>
    <w:p w14:paraId="332A4A4B" w14:textId="77777777" w:rsidR="00A653EF" w:rsidRDefault="00A653EF" w:rsidP="00F92F45">
      <w:pPr>
        <w:pStyle w:val="BodyText"/>
        <w:numPr>
          <w:ilvl w:val="0"/>
          <w:numId w:val="1"/>
        </w:numPr>
        <w:tabs>
          <w:tab w:val="left" w:pos="3690"/>
        </w:tabs>
        <w:spacing w:before="4"/>
        <w:rPr>
          <w:bCs/>
          <w:sz w:val="22"/>
          <w:szCs w:val="22"/>
        </w:rPr>
      </w:pPr>
      <w:r w:rsidRPr="00A03848">
        <w:rPr>
          <w:bCs/>
          <w:sz w:val="22"/>
          <w:szCs w:val="22"/>
        </w:rPr>
        <w:t>Mr. Owen Reidy, Board Member</w:t>
      </w:r>
    </w:p>
    <w:p w14:paraId="1F42BA1E" w14:textId="77777777" w:rsidR="0026269D" w:rsidRPr="003A1D74" w:rsidRDefault="0026269D" w:rsidP="00F92F45">
      <w:pPr>
        <w:pStyle w:val="BodyText"/>
        <w:tabs>
          <w:tab w:val="left" w:pos="3690"/>
        </w:tabs>
        <w:spacing w:before="4"/>
        <w:rPr>
          <w:b/>
          <w:sz w:val="22"/>
          <w:szCs w:val="22"/>
        </w:rPr>
      </w:pPr>
    </w:p>
    <w:p w14:paraId="7F76F293" w14:textId="4F621E2F" w:rsidR="00B12E93" w:rsidRPr="003A1D74" w:rsidRDefault="0026269D" w:rsidP="00F92F45">
      <w:pPr>
        <w:pStyle w:val="BodyText"/>
        <w:tabs>
          <w:tab w:val="left" w:pos="3690"/>
        </w:tabs>
        <w:spacing w:before="4"/>
        <w:ind w:left="360"/>
        <w:rPr>
          <w:b/>
          <w:sz w:val="22"/>
          <w:szCs w:val="22"/>
        </w:rPr>
      </w:pPr>
      <w:r w:rsidRPr="003A1D74">
        <w:rPr>
          <w:b/>
          <w:sz w:val="22"/>
          <w:szCs w:val="22"/>
        </w:rPr>
        <w:t>Apologies from Senior Management Team</w:t>
      </w:r>
    </w:p>
    <w:p w14:paraId="6133ECDC" w14:textId="4315C05F" w:rsidR="0026269D" w:rsidRPr="0026269D" w:rsidRDefault="0026269D" w:rsidP="00F92F45">
      <w:pPr>
        <w:pStyle w:val="BodyText"/>
        <w:numPr>
          <w:ilvl w:val="0"/>
          <w:numId w:val="2"/>
        </w:numPr>
        <w:spacing w:before="4"/>
        <w:rPr>
          <w:bCs/>
          <w:sz w:val="22"/>
          <w:szCs w:val="22"/>
        </w:rPr>
      </w:pPr>
      <w:r w:rsidRPr="0026269D">
        <w:rPr>
          <w:bCs/>
          <w:sz w:val="22"/>
          <w:szCs w:val="22"/>
        </w:rPr>
        <w:t>Ms. Emer D’Arcy, Head of Strategy and Reform</w:t>
      </w:r>
    </w:p>
    <w:p w14:paraId="1D1246D4" w14:textId="30A99540" w:rsidR="0026269D" w:rsidRPr="0026269D" w:rsidRDefault="0026269D" w:rsidP="00F92F45">
      <w:pPr>
        <w:pStyle w:val="BodyText"/>
        <w:numPr>
          <w:ilvl w:val="0"/>
          <w:numId w:val="2"/>
        </w:numPr>
        <w:spacing w:before="4"/>
        <w:rPr>
          <w:bCs/>
          <w:sz w:val="22"/>
          <w:szCs w:val="22"/>
        </w:rPr>
      </w:pPr>
      <w:r w:rsidRPr="00BF3793">
        <w:rPr>
          <w:bCs/>
          <w:sz w:val="22"/>
          <w:szCs w:val="22"/>
        </w:rPr>
        <w:t>Mr. John Cleere, Head of Corporate Services</w:t>
      </w:r>
    </w:p>
    <w:p w14:paraId="0DB8CA6E" w14:textId="33F5B256" w:rsidR="0026269D" w:rsidRPr="00BF3793" w:rsidRDefault="0026269D" w:rsidP="00F92F45">
      <w:pPr>
        <w:pStyle w:val="BodyText"/>
        <w:tabs>
          <w:tab w:val="left" w:pos="3690"/>
        </w:tabs>
        <w:spacing w:before="4"/>
        <w:rPr>
          <w:bCs/>
          <w:sz w:val="22"/>
          <w:szCs w:val="22"/>
        </w:rPr>
      </w:pPr>
    </w:p>
    <w:p w14:paraId="01AEC71B" w14:textId="77777777" w:rsidR="00E92665" w:rsidRPr="00BF3793" w:rsidRDefault="00E92665" w:rsidP="00F92F45">
      <w:pPr>
        <w:pStyle w:val="BodyText"/>
        <w:spacing w:before="4"/>
        <w:rPr>
          <w:bCs/>
          <w:sz w:val="22"/>
          <w:szCs w:val="22"/>
        </w:rPr>
      </w:pPr>
    </w:p>
    <w:p w14:paraId="2919087D" w14:textId="2DD7B7A8" w:rsidR="00E92665" w:rsidRPr="00BF3793" w:rsidRDefault="00673F3D" w:rsidP="00F92F45">
      <w:pPr>
        <w:pStyle w:val="BodyText"/>
        <w:tabs>
          <w:tab w:val="left" w:pos="3690"/>
        </w:tabs>
        <w:spacing w:before="4"/>
        <w:rPr>
          <w:b/>
          <w:sz w:val="22"/>
          <w:szCs w:val="22"/>
        </w:rPr>
      </w:pPr>
      <w:r>
        <w:rPr>
          <w:b/>
          <w:sz w:val="22"/>
          <w:szCs w:val="22"/>
        </w:rPr>
        <w:t xml:space="preserve"> </w:t>
      </w:r>
      <w:r w:rsidR="00E92665" w:rsidRPr="00BF3793">
        <w:rPr>
          <w:b/>
          <w:sz w:val="22"/>
          <w:szCs w:val="22"/>
        </w:rPr>
        <w:t>Also in attendance</w:t>
      </w:r>
    </w:p>
    <w:p w14:paraId="0326612E" w14:textId="7E121E75" w:rsidR="00A653EF" w:rsidRDefault="00673F3D" w:rsidP="00F92F45">
      <w:pPr>
        <w:pStyle w:val="BodyText"/>
        <w:tabs>
          <w:tab w:val="left" w:pos="3690"/>
        </w:tabs>
        <w:spacing w:before="4"/>
        <w:rPr>
          <w:bCs/>
          <w:sz w:val="22"/>
          <w:szCs w:val="22"/>
        </w:rPr>
      </w:pPr>
      <w:r>
        <w:rPr>
          <w:b/>
          <w:sz w:val="22"/>
          <w:szCs w:val="22"/>
        </w:rPr>
        <w:t xml:space="preserve"> </w:t>
      </w:r>
    </w:p>
    <w:p w14:paraId="6CCE7618" w14:textId="7E414E4C" w:rsidR="0026269D" w:rsidRDefault="0026269D" w:rsidP="00F92F45">
      <w:pPr>
        <w:pStyle w:val="BodyText"/>
        <w:numPr>
          <w:ilvl w:val="0"/>
          <w:numId w:val="2"/>
        </w:numPr>
        <w:spacing w:before="4"/>
        <w:rPr>
          <w:bCs/>
          <w:sz w:val="22"/>
          <w:szCs w:val="22"/>
        </w:rPr>
      </w:pPr>
      <w:proofErr w:type="spellStart"/>
      <w:r>
        <w:rPr>
          <w:bCs/>
          <w:sz w:val="22"/>
          <w:szCs w:val="22"/>
        </w:rPr>
        <w:t>Ms</w:t>
      </w:r>
      <w:proofErr w:type="spellEnd"/>
      <w:r>
        <w:rPr>
          <w:bCs/>
          <w:sz w:val="22"/>
          <w:szCs w:val="22"/>
        </w:rPr>
        <w:t xml:space="preserve"> Justice Aileen Donnelly, Judge of the Supreme Court</w:t>
      </w:r>
      <w:r w:rsidR="00801CD2">
        <w:rPr>
          <w:bCs/>
          <w:sz w:val="22"/>
          <w:szCs w:val="22"/>
        </w:rPr>
        <w:t xml:space="preserve"> (observer)</w:t>
      </w:r>
    </w:p>
    <w:p w14:paraId="32F92978" w14:textId="26B3D58F" w:rsidR="0026269D" w:rsidRDefault="0026269D" w:rsidP="00F92F45">
      <w:pPr>
        <w:pStyle w:val="BodyText"/>
        <w:numPr>
          <w:ilvl w:val="0"/>
          <w:numId w:val="2"/>
        </w:numPr>
        <w:spacing w:before="4"/>
        <w:rPr>
          <w:bCs/>
          <w:sz w:val="22"/>
          <w:szCs w:val="22"/>
        </w:rPr>
      </w:pPr>
      <w:r w:rsidRPr="0026269D">
        <w:rPr>
          <w:bCs/>
          <w:sz w:val="22"/>
          <w:szCs w:val="22"/>
        </w:rPr>
        <w:t xml:space="preserve">Mr. Tom Ward, Head of </w:t>
      </w:r>
      <w:r>
        <w:rPr>
          <w:bCs/>
          <w:sz w:val="22"/>
          <w:szCs w:val="22"/>
        </w:rPr>
        <w:t xml:space="preserve">Superior Courts </w:t>
      </w:r>
      <w:r w:rsidRPr="0026269D">
        <w:rPr>
          <w:bCs/>
          <w:sz w:val="22"/>
          <w:szCs w:val="22"/>
        </w:rPr>
        <w:t>Operations</w:t>
      </w:r>
      <w:r>
        <w:rPr>
          <w:bCs/>
          <w:sz w:val="22"/>
          <w:szCs w:val="22"/>
        </w:rPr>
        <w:t xml:space="preserve"> (Morning session)</w:t>
      </w:r>
    </w:p>
    <w:p w14:paraId="151E4D37" w14:textId="54A24814" w:rsidR="0026269D" w:rsidRPr="0026269D" w:rsidRDefault="0026269D" w:rsidP="00F92F45">
      <w:pPr>
        <w:pStyle w:val="BodyText"/>
        <w:numPr>
          <w:ilvl w:val="0"/>
          <w:numId w:val="2"/>
        </w:numPr>
        <w:spacing w:before="4"/>
        <w:rPr>
          <w:bCs/>
          <w:sz w:val="22"/>
          <w:szCs w:val="22"/>
        </w:rPr>
      </w:pPr>
      <w:r>
        <w:rPr>
          <w:bCs/>
          <w:sz w:val="22"/>
          <w:szCs w:val="22"/>
        </w:rPr>
        <w:t>Ms. Nina Brennan, Head of Circuit and District Operations (Morning session)</w:t>
      </w:r>
    </w:p>
    <w:p w14:paraId="1BB8A1B5" w14:textId="46B7A22B" w:rsidR="0026269D" w:rsidRPr="0026269D" w:rsidRDefault="0026269D" w:rsidP="00F92F45">
      <w:pPr>
        <w:pStyle w:val="BodyText"/>
        <w:numPr>
          <w:ilvl w:val="0"/>
          <w:numId w:val="2"/>
        </w:numPr>
        <w:spacing w:before="4"/>
        <w:rPr>
          <w:bCs/>
          <w:sz w:val="22"/>
          <w:szCs w:val="22"/>
        </w:rPr>
      </w:pPr>
      <w:proofErr w:type="spellStart"/>
      <w:r w:rsidRPr="0026269D">
        <w:rPr>
          <w:bCs/>
          <w:sz w:val="22"/>
          <w:szCs w:val="22"/>
        </w:rPr>
        <w:t>Mr</w:t>
      </w:r>
      <w:proofErr w:type="spellEnd"/>
      <w:r w:rsidRPr="0026269D">
        <w:rPr>
          <w:bCs/>
          <w:sz w:val="22"/>
          <w:szCs w:val="22"/>
        </w:rPr>
        <w:t xml:space="preserve"> Owen Harrison, Head of Digital and Data</w:t>
      </w:r>
      <w:r w:rsidRPr="0026269D">
        <w:rPr>
          <w:bCs/>
          <w:sz w:val="22"/>
          <w:szCs w:val="22"/>
        </w:rPr>
        <w:tab/>
      </w:r>
      <w:r>
        <w:rPr>
          <w:bCs/>
          <w:sz w:val="22"/>
          <w:szCs w:val="22"/>
        </w:rPr>
        <w:t xml:space="preserve"> (Morning session)</w:t>
      </w:r>
    </w:p>
    <w:p w14:paraId="0473874B" w14:textId="45C620CD" w:rsidR="00A653EF" w:rsidRDefault="0026269D" w:rsidP="00F92F45">
      <w:pPr>
        <w:pStyle w:val="BodyText"/>
        <w:numPr>
          <w:ilvl w:val="0"/>
          <w:numId w:val="2"/>
        </w:numPr>
        <w:spacing w:before="4"/>
        <w:rPr>
          <w:bCs/>
          <w:sz w:val="22"/>
          <w:szCs w:val="22"/>
        </w:rPr>
      </w:pPr>
      <w:proofErr w:type="spellStart"/>
      <w:r w:rsidRPr="0026269D">
        <w:rPr>
          <w:bCs/>
          <w:sz w:val="22"/>
          <w:szCs w:val="22"/>
        </w:rPr>
        <w:t>Ms</w:t>
      </w:r>
      <w:proofErr w:type="spellEnd"/>
      <w:r w:rsidRPr="0026269D">
        <w:rPr>
          <w:bCs/>
          <w:sz w:val="22"/>
          <w:szCs w:val="22"/>
        </w:rPr>
        <w:t xml:space="preserve"> Maura Howe, Head of Communications </w:t>
      </w:r>
      <w:r>
        <w:rPr>
          <w:bCs/>
          <w:sz w:val="22"/>
          <w:szCs w:val="22"/>
        </w:rPr>
        <w:t>(Morning session)</w:t>
      </w:r>
    </w:p>
    <w:p w14:paraId="1E8951D6" w14:textId="0F24B56D" w:rsidR="00801CD2" w:rsidRPr="00801CD2" w:rsidRDefault="00801CD2" w:rsidP="00F92F45">
      <w:pPr>
        <w:pStyle w:val="BodyText"/>
        <w:numPr>
          <w:ilvl w:val="0"/>
          <w:numId w:val="2"/>
        </w:numPr>
        <w:spacing w:before="4"/>
        <w:rPr>
          <w:bCs/>
          <w:sz w:val="22"/>
          <w:szCs w:val="22"/>
        </w:rPr>
      </w:pPr>
      <w:r>
        <w:rPr>
          <w:bCs/>
          <w:sz w:val="22"/>
          <w:szCs w:val="22"/>
        </w:rPr>
        <w:t>Ms. Denise Cole, Personnel Officer (Morning session)</w:t>
      </w:r>
    </w:p>
    <w:p w14:paraId="39A70055" w14:textId="2491B938" w:rsidR="00A653EF" w:rsidRDefault="00A653EF" w:rsidP="00F92F45">
      <w:pPr>
        <w:pStyle w:val="BodyText"/>
        <w:numPr>
          <w:ilvl w:val="0"/>
          <w:numId w:val="2"/>
        </w:numPr>
        <w:spacing w:before="4"/>
        <w:rPr>
          <w:bCs/>
          <w:sz w:val="22"/>
          <w:szCs w:val="22"/>
        </w:rPr>
      </w:pPr>
      <w:r>
        <w:rPr>
          <w:bCs/>
          <w:sz w:val="22"/>
          <w:szCs w:val="22"/>
        </w:rPr>
        <w:t>Mr. Rob Rogers, Head of ICT Operations</w:t>
      </w:r>
      <w:r w:rsidR="0026269D">
        <w:rPr>
          <w:bCs/>
          <w:sz w:val="22"/>
          <w:szCs w:val="22"/>
        </w:rPr>
        <w:t xml:space="preserve"> (Item 3)</w:t>
      </w:r>
    </w:p>
    <w:p w14:paraId="34C0BBA1" w14:textId="6DF9FAC4" w:rsidR="00A653EF" w:rsidRDefault="00A653EF" w:rsidP="00F92F45">
      <w:pPr>
        <w:pStyle w:val="BodyText"/>
        <w:numPr>
          <w:ilvl w:val="0"/>
          <w:numId w:val="2"/>
        </w:numPr>
        <w:spacing w:before="4"/>
        <w:rPr>
          <w:bCs/>
          <w:sz w:val="22"/>
          <w:szCs w:val="22"/>
        </w:rPr>
      </w:pPr>
      <w:r>
        <w:rPr>
          <w:bCs/>
          <w:sz w:val="22"/>
          <w:szCs w:val="22"/>
        </w:rPr>
        <w:t>Mr. Brendan Shiels, Economic Consultant</w:t>
      </w:r>
      <w:r w:rsidR="0026269D">
        <w:rPr>
          <w:bCs/>
          <w:sz w:val="22"/>
          <w:szCs w:val="22"/>
        </w:rPr>
        <w:t xml:space="preserve"> (Item 5)</w:t>
      </w:r>
    </w:p>
    <w:p w14:paraId="730F6AEA" w14:textId="1E5BBD36" w:rsidR="00A653EF" w:rsidRDefault="00A653EF" w:rsidP="00F92F45">
      <w:pPr>
        <w:pStyle w:val="BodyText"/>
        <w:numPr>
          <w:ilvl w:val="0"/>
          <w:numId w:val="2"/>
        </w:numPr>
        <w:spacing w:before="4"/>
        <w:rPr>
          <w:bCs/>
          <w:sz w:val="22"/>
          <w:szCs w:val="22"/>
        </w:rPr>
      </w:pPr>
      <w:r>
        <w:rPr>
          <w:bCs/>
          <w:sz w:val="22"/>
          <w:szCs w:val="22"/>
        </w:rPr>
        <w:t>Mr. Tom Ward, IPA</w:t>
      </w:r>
      <w:r w:rsidR="0026269D">
        <w:rPr>
          <w:bCs/>
          <w:sz w:val="22"/>
          <w:szCs w:val="22"/>
        </w:rPr>
        <w:t xml:space="preserve"> (afternoon session)</w:t>
      </w:r>
    </w:p>
    <w:p w14:paraId="525B5167" w14:textId="67117BFB" w:rsidR="00A653EF" w:rsidRPr="0026269D" w:rsidRDefault="00A653EF" w:rsidP="00F92F45">
      <w:pPr>
        <w:pStyle w:val="BodyText"/>
        <w:numPr>
          <w:ilvl w:val="0"/>
          <w:numId w:val="2"/>
        </w:numPr>
        <w:spacing w:before="4"/>
        <w:rPr>
          <w:bCs/>
          <w:sz w:val="22"/>
          <w:szCs w:val="22"/>
        </w:rPr>
      </w:pPr>
      <w:r>
        <w:rPr>
          <w:bCs/>
          <w:sz w:val="22"/>
          <w:szCs w:val="22"/>
        </w:rPr>
        <w:t>Ms. Alice Kelly, IPA</w:t>
      </w:r>
      <w:r w:rsidR="0026269D">
        <w:rPr>
          <w:bCs/>
          <w:sz w:val="22"/>
          <w:szCs w:val="22"/>
        </w:rPr>
        <w:t xml:space="preserve"> (afternoon session)</w:t>
      </w:r>
    </w:p>
    <w:p w14:paraId="6338DD89" w14:textId="6F6CC8C4" w:rsidR="00A653EF" w:rsidRPr="0026269D" w:rsidRDefault="00A653EF" w:rsidP="00F92F45">
      <w:pPr>
        <w:pStyle w:val="BodyText"/>
        <w:numPr>
          <w:ilvl w:val="0"/>
          <w:numId w:val="2"/>
        </w:numPr>
        <w:spacing w:before="4"/>
        <w:rPr>
          <w:bCs/>
          <w:sz w:val="22"/>
          <w:szCs w:val="22"/>
        </w:rPr>
      </w:pPr>
      <w:r>
        <w:rPr>
          <w:bCs/>
          <w:sz w:val="22"/>
          <w:szCs w:val="22"/>
        </w:rPr>
        <w:t>Ms. Eve Ryan, IPA</w:t>
      </w:r>
      <w:r w:rsidR="0026269D">
        <w:rPr>
          <w:bCs/>
          <w:sz w:val="22"/>
          <w:szCs w:val="22"/>
        </w:rPr>
        <w:t xml:space="preserve"> (afternoon session)</w:t>
      </w:r>
    </w:p>
    <w:p w14:paraId="3A771957" w14:textId="108EA391" w:rsidR="00AA15EB" w:rsidRPr="00BF3793" w:rsidRDefault="00AA15EB" w:rsidP="00F92F45">
      <w:pPr>
        <w:pStyle w:val="BodyText"/>
        <w:numPr>
          <w:ilvl w:val="0"/>
          <w:numId w:val="2"/>
        </w:numPr>
        <w:spacing w:before="4"/>
        <w:rPr>
          <w:bCs/>
          <w:sz w:val="22"/>
          <w:szCs w:val="22"/>
        </w:rPr>
      </w:pPr>
      <w:r w:rsidRPr="00BF3793">
        <w:rPr>
          <w:bCs/>
          <w:sz w:val="22"/>
          <w:szCs w:val="22"/>
        </w:rPr>
        <w:t>Ms. Lisa Scott, Secretary to the Board</w:t>
      </w:r>
    </w:p>
    <w:p w14:paraId="08BDDD31" w14:textId="7A978C2C" w:rsidR="00A5462B" w:rsidRPr="00BF3793" w:rsidRDefault="00AA15EB" w:rsidP="00F92F45">
      <w:pPr>
        <w:pStyle w:val="BodyText"/>
        <w:numPr>
          <w:ilvl w:val="0"/>
          <w:numId w:val="2"/>
        </w:numPr>
        <w:spacing w:before="4"/>
        <w:rPr>
          <w:bCs/>
          <w:sz w:val="22"/>
          <w:szCs w:val="22"/>
        </w:rPr>
      </w:pPr>
      <w:r w:rsidRPr="00BF3793">
        <w:rPr>
          <w:bCs/>
          <w:sz w:val="22"/>
          <w:szCs w:val="22"/>
        </w:rPr>
        <w:t xml:space="preserve">Ms. Rachel Murphy, </w:t>
      </w:r>
      <w:r w:rsidR="00B87EC1" w:rsidRPr="00BF3793">
        <w:rPr>
          <w:bCs/>
          <w:sz w:val="22"/>
          <w:szCs w:val="22"/>
        </w:rPr>
        <w:t>Secretariat</w:t>
      </w:r>
    </w:p>
    <w:p w14:paraId="5667B20A" w14:textId="32D93E3A" w:rsidR="00C81FA0" w:rsidRPr="00BF3793" w:rsidRDefault="00C81FA0" w:rsidP="00F92F45">
      <w:pPr>
        <w:pStyle w:val="BodyText"/>
        <w:numPr>
          <w:ilvl w:val="0"/>
          <w:numId w:val="2"/>
        </w:numPr>
        <w:tabs>
          <w:tab w:val="left" w:pos="3690"/>
        </w:tabs>
        <w:spacing w:before="4"/>
        <w:rPr>
          <w:bCs/>
          <w:sz w:val="22"/>
          <w:szCs w:val="22"/>
        </w:rPr>
      </w:pPr>
      <w:r w:rsidRPr="00BF3793">
        <w:rPr>
          <w:bCs/>
          <w:sz w:val="22"/>
          <w:szCs w:val="22"/>
        </w:rPr>
        <w:t>Mr</w:t>
      </w:r>
      <w:r w:rsidR="00D453F6" w:rsidRPr="00BF3793">
        <w:rPr>
          <w:bCs/>
          <w:sz w:val="22"/>
          <w:szCs w:val="22"/>
        </w:rPr>
        <w:t>.</w:t>
      </w:r>
      <w:r w:rsidRPr="00BF3793">
        <w:rPr>
          <w:bCs/>
          <w:sz w:val="22"/>
          <w:szCs w:val="22"/>
        </w:rPr>
        <w:t xml:space="preserve"> </w:t>
      </w:r>
      <w:r w:rsidR="00D453F6" w:rsidRPr="00BF3793">
        <w:rPr>
          <w:bCs/>
          <w:sz w:val="22"/>
          <w:szCs w:val="22"/>
        </w:rPr>
        <w:t>Patrick Ryan, Secretariat</w:t>
      </w:r>
    </w:p>
    <w:p w14:paraId="71ECFDAA" w14:textId="77777777" w:rsidR="00447894" w:rsidRPr="00BF3793" w:rsidRDefault="00447894" w:rsidP="00F92F45">
      <w:pPr>
        <w:pStyle w:val="BodyText"/>
        <w:spacing w:before="4"/>
        <w:ind w:left="720"/>
        <w:rPr>
          <w:bCs/>
          <w:sz w:val="22"/>
          <w:szCs w:val="22"/>
        </w:rPr>
      </w:pPr>
    </w:p>
    <w:p w14:paraId="0DE46BAC" w14:textId="77777777" w:rsidR="00176366" w:rsidRPr="00BF3793" w:rsidRDefault="00176366" w:rsidP="00F92F45">
      <w:pPr>
        <w:pStyle w:val="BodyText"/>
        <w:spacing w:before="4"/>
        <w:ind w:left="420"/>
        <w:rPr>
          <w:bCs/>
          <w:sz w:val="22"/>
          <w:szCs w:val="22"/>
        </w:rPr>
      </w:pPr>
    </w:p>
    <w:p w14:paraId="001F8026" w14:textId="77777777" w:rsidR="00176366" w:rsidRPr="00BF3793" w:rsidRDefault="00176366" w:rsidP="00F92F45">
      <w:pPr>
        <w:pStyle w:val="BodyText"/>
        <w:spacing w:before="4"/>
        <w:ind w:left="420"/>
        <w:rPr>
          <w:bCs/>
          <w:sz w:val="22"/>
          <w:szCs w:val="22"/>
        </w:rPr>
      </w:pPr>
    </w:p>
    <w:p w14:paraId="747D9BF2" w14:textId="761F6F1D" w:rsidR="00E92665" w:rsidRDefault="00E92665" w:rsidP="00F92F45">
      <w:pPr>
        <w:pStyle w:val="BodyText"/>
        <w:spacing w:before="4"/>
        <w:rPr>
          <w:sz w:val="22"/>
          <w:szCs w:val="22"/>
          <w:lang w:val="en-GB"/>
        </w:rPr>
      </w:pPr>
      <w:r w:rsidRPr="00BF3793">
        <w:rPr>
          <w:sz w:val="22"/>
          <w:szCs w:val="22"/>
          <w:lang w:val="en-GB"/>
        </w:rPr>
        <w:t>A Quorum was reached.</w:t>
      </w:r>
    </w:p>
    <w:p w14:paraId="27F28F9E" w14:textId="77777777" w:rsidR="000A4965" w:rsidRDefault="000A4965" w:rsidP="00F92F45">
      <w:pPr>
        <w:pStyle w:val="BodyText"/>
        <w:spacing w:before="4"/>
        <w:rPr>
          <w:sz w:val="22"/>
          <w:szCs w:val="22"/>
          <w:lang w:val="en-GB"/>
        </w:rPr>
      </w:pPr>
    </w:p>
    <w:p w14:paraId="7EA8DA04" w14:textId="77777777" w:rsidR="00A03848" w:rsidRPr="00BF3793" w:rsidRDefault="00A03848" w:rsidP="00F92F45">
      <w:pPr>
        <w:spacing w:after="120" w:line="360" w:lineRule="auto"/>
        <w:rPr>
          <w:rFonts w:ascii="Arial" w:hAnsi="Arial" w:cs="Arial"/>
          <w:color w:val="1F4E79" w:themeColor="accent5" w:themeShade="80"/>
        </w:rPr>
      </w:pPr>
    </w:p>
    <w:p w14:paraId="3ED8A9CE" w14:textId="73714E78" w:rsidR="004F11EC" w:rsidRPr="00BF3793" w:rsidRDefault="004F11EC" w:rsidP="00F92F45">
      <w:pPr>
        <w:pStyle w:val="ListParagraph"/>
        <w:numPr>
          <w:ilvl w:val="0"/>
          <w:numId w:val="3"/>
        </w:numPr>
        <w:spacing w:after="120" w:line="360" w:lineRule="auto"/>
        <w:ind w:left="284"/>
        <w:rPr>
          <w:rFonts w:ascii="Arial" w:hAnsi="Arial" w:cs="Arial"/>
          <w:color w:val="1F4E79" w:themeColor="accent5" w:themeShade="80"/>
        </w:rPr>
      </w:pPr>
      <w:r w:rsidRPr="00BF3793">
        <w:rPr>
          <w:rFonts w:ascii="Arial" w:hAnsi="Arial" w:cs="Arial"/>
          <w:b/>
          <w:bCs/>
          <w:color w:val="1F4E79" w:themeColor="accent5" w:themeShade="80"/>
        </w:rPr>
        <w:t xml:space="preserve">Minutes of the meeting </w:t>
      </w:r>
      <w:r w:rsidR="00A653EF">
        <w:rPr>
          <w:rFonts w:ascii="Arial" w:hAnsi="Arial" w:cs="Arial"/>
          <w:b/>
          <w:bCs/>
          <w:color w:val="1F4E79" w:themeColor="accent5" w:themeShade="80"/>
        </w:rPr>
        <w:t>21</w:t>
      </w:r>
      <w:r w:rsidR="00A653EF" w:rsidRPr="00A653EF">
        <w:rPr>
          <w:rFonts w:ascii="Arial" w:hAnsi="Arial" w:cs="Arial"/>
          <w:b/>
          <w:bCs/>
          <w:color w:val="1F4E79" w:themeColor="accent5" w:themeShade="80"/>
          <w:vertAlign w:val="superscript"/>
        </w:rPr>
        <w:t>st</w:t>
      </w:r>
      <w:r w:rsidR="00A653EF">
        <w:rPr>
          <w:rFonts w:ascii="Arial" w:hAnsi="Arial" w:cs="Arial"/>
          <w:b/>
          <w:bCs/>
          <w:color w:val="1F4E79" w:themeColor="accent5" w:themeShade="80"/>
        </w:rPr>
        <w:t xml:space="preserve"> July</w:t>
      </w:r>
      <w:r w:rsidR="00C86EF9" w:rsidRPr="00BF3793">
        <w:rPr>
          <w:rFonts w:ascii="Arial" w:hAnsi="Arial" w:cs="Arial"/>
          <w:b/>
          <w:bCs/>
          <w:color w:val="1F4E79" w:themeColor="accent5" w:themeShade="80"/>
        </w:rPr>
        <w:t xml:space="preserve"> 2025</w:t>
      </w:r>
    </w:p>
    <w:p w14:paraId="6FBE751F" w14:textId="68FEF2CF" w:rsidR="00ED3DBC" w:rsidRPr="0045316A" w:rsidRDefault="007E0C08" w:rsidP="00F92F45">
      <w:pPr>
        <w:spacing w:after="120" w:line="360" w:lineRule="auto"/>
        <w:rPr>
          <w:rFonts w:ascii="Arial" w:hAnsi="Arial" w:cs="Arial"/>
        </w:rPr>
      </w:pPr>
      <w:r w:rsidRPr="0045316A">
        <w:rPr>
          <w:rFonts w:ascii="Arial" w:hAnsi="Arial" w:cs="Arial"/>
        </w:rPr>
        <w:t xml:space="preserve">The minutes of </w:t>
      </w:r>
      <w:r w:rsidR="00A653EF" w:rsidRPr="0045316A">
        <w:rPr>
          <w:rFonts w:ascii="Arial" w:hAnsi="Arial" w:cs="Arial"/>
        </w:rPr>
        <w:t>21</w:t>
      </w:r>
      <w:r w:rsidR="00A653EF" w:rsidRPr="0045316A">
        <w:rPr>
          <w:rFonts w:ascii="Arial" w:hAnsi="Arial" w:cs="Arial"/>
          <w:vertAlign w:val="superscript"/>
        </w:rPr>
        <w:t>st</w:t>
      </w:r>
      <w:r w:rsidR="00A653EF" w:rsidRPr="0045316A">
        <w:rPr>
          <w:rFonts w:ascii="Arial" w:hAnsi="Arial" w:cs="Arial"/>
        </w:rPr>
        <w:t xml:space="preserve"> July</w:t>
      </w:r>
      <w:r w:rsidRPr="0045316A">
        <w:rPr>
          <w:rFonts w:ascii="Arial" w:hAnsi="Arial" w:cs="Arial"/>
        </w:rPr>
        <w:t xml:space="preserve"> 2025 were approved.</w:t>
      </w:r>
    </w:p>
    <w:p w14:paraId="6DAA300C" w14:textId="055AB61F" w:rsidR="00A9064F" w:rsidRPr="0045316A" w:rsidRDefault="00A9064F" w:rsidP="00AC7EAE">
      <w:pPr>
        <w:spacing w:after="120" w:line="360" w:lineRule="auto"/>
        <w:jc w:val="both"/>
        <w:rPr>
          <w:rFonts w:ascii="Arial" w:hAnsi="Arial" w:cs="Arial"/>
        </w:rPr>
      </w:pPr>
      <w:r w:rsidRPr="0045316A">
        <w:rPr>
          <w:rFonts w:ascii="Arial" w:hAnsi="Arial" w:cs="Arial"/>
        </w:rPr>
        <w:t xml:space="preserve">Ms Justice Burns, Chair of the Building Committee, noted that her understanding was that the property register would be presented to this meeting rather than the November meeting (as indicated in the </w:t>
      </w:r>
      <w:r w:rsidR="00AC7EAE" w:rsidRPr="0045316A">
        <w:rPr>
          <w:rFonts w:ascii="Arial" w:hAnsi="Arial" w:cs="Arial"/>
        </w:rPr>
        <w:t>minutes</w:t>
      </w:r>
      <w:r w:rsidR="00AC7EAE">
        <w:rPr>
          <w:rFonts w:ascii="Arial" w:hAnsi="Arial" w:cs="Arial"/>
        </w:rPr>
        <w:t xml:space="preserve"> of</w:t>
      </w:r>
      <w:r w:rsidR="00D17109">
        <w:rPr>
          <w:rFonts w:ascii="Arial" w:hAnsi="Arial" w:cs="Arial"/>
        </w:rPr>
        <w:t xml:space="preserve"> 21</w:t>
      </w:r>
      <w:r w:rsidR="00D17109" w:rsidRPr="00D17109">
        <w:rPr>
          <w:rFonts w:ascii="Arial" w:hAnsi="Arial" w:cs="Arial"/>
          <w:vertAlign w:val="superscript"/>
        </w:rPr>
        <w:t>st</w:t>
      </w:r>
      <w:r w:rsidR="00D17109">
        <w:rPr>
          <w:rFonts w:ascii="Arial" w:hAnsi="Arial" w:cs="Arial"/>
        </w:rPr>
        <w:t xml:space="preserve"> July </w:t>
      </w:r>
      <w:r w:rsidR="006F3B69">
        <w:rPr>
          <w:rFonts w:ascii="Arial" w:hAnsi="Arial" w:cs="Arial"/>
        </w:rPr>
        <w:t>under Action 37/2025</w:t>
      </w:r>
      <w:r w:rsidRPr="0045316A">
        <w:rPr>
          <w:rFonts w:ascii="Arial" w:hAnsi="Arial" w:cs="Arial"/>
        </w:rPr>
        <w:t>). Ms Denning clarified that work is underway to update and digitise the register, which will include</w:t>
      </w:r>
      <w:r w:rsidR="003E7F97">
        <w:rPr>
          <w:rFonts w:ascii="Arial" w:hAnsi="Arial" w:cs="Arial"/>
        </w:rPr>
        <w:t xml:space="preserve"> comprehensive information about each courthouse including case counts, facilities,</w:t>
      </w:r>
      <w:r w:rsidRPr="0045316A">
        <w:rPr>
          <w:rFonts w:ascii="Arial" w:hAnsi="Arial" w:cs="Arial"/>
        </w:rPr>
        <w:t xml:space="preserve"> videos and pictures of the courtrooms. President Costello indicated that she had requested a high-level overview for this meeting including the age, usage and condition of buildings. </w:t>
      </w:r>
    </w:p>
    <w:p w14:paraId="1E011D21" w14:textId="684B96E6" w:rsidR="00A9064F" w:rsidRPr="0045316A" w:rsidRDefault="00A9064F" w:rsidP="00AC7EAE">
      <w:pPr>
        <w:spacing w:after="120" w:line="360" w:lineRule="auto"/>
        <w:jc w:val="both"/>
        <w:rPr>
          <w:rFonts w:ascii="Arial" w:hAnsi="Arial" w:cs="Arial"/>
        </w:rPr>
      </w:pPr>
      <w:r w:rsidRPr="0045316A">
        <w:rPr>
          <w:rFonts w:ascii="Arial" w:hAnsi="Arial" w:cs="Arial"/>
        </w:rPr>
        <w:t>The Chair indicated that</w:t>
      </w:r>
      <w:r w:rsidR="002F40D1" w:rsidRPr="0045316A">
        <w:rPr>
          <w:rFonts w:ascii="Arial" w:hAnsi="Arial" w:cs="Arial"/>
        </w:rPr>
        <w:t xml:space="preserve"> this </w:t>
      </w:r>
      <w:r w:rsidR="00DF1134" w:rsidRPr="0045316A">
        <w:rPr>
          <w:rFonts w:ascii="Arial" w:hAnsi="Arial" w:cs="Arial"/>
        </w:rPr>
        <w:t>would be required by the Board</w:t>
      </w:r>
      <w:r w:rsidRPr="0045316A">
        <w:rPr>
          <w:rFonts w:ascii="Arial" w:hAnsi="Arial" w:cs="Arial"/>
        </w:rPr>
        <w:t xml:space="preserve">. </w:t>
      </w:r>
      <w:r w:rsidR="00DF1134" w:rsidRPr="0045316A">
        <w:rPr>
          <w:rFonts w:ascii="Arial" w:hAnsi="Arial" w:cs="Arial"/>
        </w:rPr>
        <w:t xml:space="preserve">This was discussed further under item 5. </w:t>
      </w:r>
    </w:p>
    <w:p w14:paraId="04A890B4" w14:textId="77777777" w:rsidR="008E032A" w:rsidRPr="00BF3793" w:rsidRDefault="008E032A" w:rsidP="00F92F45">
      <w:pPr>
        <w:pStyle w:val="BodyText"/>
        <w:rPr>
          <w:b/>
          <w:bCs/>
          <w:sz w:val="22"/>
          <w:szCs w:val="22"/>
          <w:lang w:val="en-GB"/>
        </w:rPr>
      </w:pPr>
    </w:p>
    <w:p w14:paraId="5FC4D743" w14:textId="77777777" w:rsidR="00B40944" w:rsidRPr="00BF3793" w:rsidRDefault="00B40944" w:rsidP="00F92F45">
      <w:pPr>
        <w:pStyle w:val="BodyText"/>
        <w:rPr>
          <w:b/>
          <w:bCs/>
          <w:sz w:val="22"/>
          <w:szCs w:val="22"/>
          <w:lang w:val="en-GB"/>
        </w:rPr>
      </w:pPr>
      <w:bookmarkStart w:id="0" w:name="_Hlk206155025"/>
    </w:p>
    <w:bookmarkEnd w:id="0"/>
    <w:p w14:paraId="7B8B47A6" w14:textId="77777777" w:rsidR="00FD17A2" w:rsidRPr="00BF3793" w:rsidRDefault="00FD17A2" w:rsidP="00F92F45">
      <w:pPr>
        <w:pStyle w:val="BodyText"/>
        <w:rPr>
          <w:b/>
          <w:bCs/>
          <w:sz w:val="22"/>
          <w:szCs w:val="22"/>
          <w:lang w:val="en-GB"/>
        </w:rPr>
      </w:pPr>
    </w:p>
    <w:p w14:paraId="2948A331" w14:textId="77777777" w:rsidR="00FD17A2" w:rsidRPr="00BF3793" w:rsidRDefault="00FD17A2" w:rsidP="00F92F45">
      <w:pPr>
        <w:pStyle w:val="BodyText"/>
        <w:ind w:left="567"/>
        <w:rPr>
          <w:b/>
          <w:bCs/>
          <w:sz w:val="22"/>
          <w:szCs w:val="22"/>
          <w:lang w:val="en-GB"/>
        </w:rPr>
      </w:pPr>
      <w:r w:rsidRPr="00BF3793">
        <w:rPr>
          <w:b/>
          <w:bCs/>
          <w:sz w:val="22"/>
          <w:szCs w:val="22"/>
          <w:lang w:val="en-GB"/>
        </w:rPr>
        <w:t>Meeting actions and Decisions</w:t>
      </w:r>
      <w:bookmarkStart w:id="1" w:name="_Hlk188024633"/>
    </w:p>
    <w:tbl>
      <w:tblPr>
        <w:tblStyle w:val="TableGrid"/>
        <w:tblW w:w="9498" w:type="dxa"/>
        <w:tblInd w:w="-5" w:type="dxa"/>
        <w:tblLook w:val="04A0" w:firstRow="1" w:lastRow="0" w:firstColumn="1" w:lastColumn="0" w:noHBand="0" w:noVBand="1"/>
      </w:tblPr>
      <w:tblGrid>
        <w:gridCol w:w="1173"/>
        <w:gridCol w:w="1427"/>
        <w:gridCol w:w="1985"/>
        <w:gridCol w:w="1023"/>
        <w:gridCol w:w="2417"/>
        <w:gridCol w:w="1473"/>
      </w:tblGrid>
      <w:tr w:rsidR="004937DA" w:rsidRPr="00BF3793" w14:paraId="3107629B" w14:textId="77777777" w:rsidTr="005319D7">
        <w:tc>
          <w:tcPr>
            <w:tcW w:w="1173" w:type="dxa"/>
          </w:tcPr>
          <w:bookmarkEnd w:id="1"/>
          <w:p w14:paraId="62A95A40" w14:textId="77777777" w:rsidR="00FD17A2" w:rsidRPr="001415A1" w:rsidRDefault="00FD17A2" w:rsidP="00F92F45">
            <w:pPr>
              <w:rPr>
                <w:rFonts w:ascii="Arial" w:hAnsi="Arial" w:cs="Arial"/>
                <w:b/>
                <w:bCs/>
              </w:rPr>
            </w:pPr>
            <w:r w:rsidRPr="001415A1">
              <w:rPr>
                <w:rFonts w:ascii="Arial" w:hAnsi="Arial" w:cs="Arial"/>
                <w:b/>
                <w:bCs/>
              </w:rPr>
              <w:t>Action No.</w:t>
            </w:r>
          </w:p>
        </w:tc>
        <w:tc>
          <w:tcPr>
            <w:tcW w:w="1427" w:type="dxa"/>
          </w:tcPr>
          <w:p w14:paraId="15F84615" w14:textId="77777777" w:rsidR="00FD17A2" w:rsidRPr="001415A1" w:rsidRDefault="00FD17A2" w:rsidP="00F92F45">
            <w:pPr>
              <w:rPr>
                <w:rFonts w:ascii="Arial" w:hAnsi="Arial" w:cs="Arial"/>
                <w:b/>
                <w:bCs/>
              </w:rPr>
            </w:pPr>
            <w:r w:rsidRPr="001415A1">
              <w:rPr>
                <w:rFonts w:ascii="Arial" w:hAnsi="Arial" w:cs="Arial"/>
                <w:b/>
                <w:bCs/>
              </w:rPr>
              <w:t>Report</w:t>
            </w:r>
          </w:p>
        </w:tc>
        <w:tc>
          <w:tcPr>
            <w:tcW w:w="1985" w:type="dxa"/>
          </w:tcPr>
          <w:p w14:paraId="70A55EA1" w14:textId="77777777" w:rsidR="00FD17A2" w:rsidRPr="001415A1" w:rsidRDefault="00FD17A2" w:rsidP="00F92F45">
            <w:pPr>
              <w:rPr>
                <w:rFonts w:ascii="Arial" w:hAnsi="Arial" w:cs="Arial"/>
                <w:b/>
                <w:bCs/>
              </w:rPr>
            </w:pPr>
            <w:r w:rsidRPr="001415A1">
              <w:rPr>
                <w:rFonts w:ascii="Arial" w:hAnsi="Arial" w:cs="Arial"/>
                <w:b/>
                <w:bCs/>
              </w:rPr>
              <w:t xml:space="preserve">Action </w:t>
            </w:r>
          </w:p>
        </w:tc>
        <w:tc>
          <w:tcPr>
            <w:tcW w:w="1023" w:type="dxa"/>
          </w:tcPr>
          <w:p w14:paraId="132C3FE0" w14:textId="77777777" w:rsidR="00FD17A2" w:rsidRPr="001415A1" w:rsidRDefault="00FD17A2" w:rsidP="00F92F45">
            <w:pPr>
              <w:rPr>
                <w:rFonts w:ascii="Arial" w:hAnsi="Arial" w:cs="Arial"/>
                <w:b/>
                <w:bCs/>
              </w:rPr>
            </w:pPr>
            <w:r w:rsidRPr="001415A1">
              <w:rPr>
                <w:rFonts w:ascii="Arial" w:hAnsi="Arial" w:cs="Arial"/>
                <w:b/>
                <w:bCs/>
              </w:rPr>
              <w:t>Update/ Status</w:t>
            </w:r>
          </w:p>
        </w:tc>
        <w:tc>
          <w:tcPr>
            <w:tcW w:w="2417" w:type="dxa"/>
          </w:tcPr>
          <w:p w14:paraId="239B31BE" w14:textId="77777777" w:rsidR="00FD17A2" w:rsidRPr="001415A1" w:rsidRDefault="00FD17A2" w:rsidP="00F92F45">
            <w:pPr>
              <w:rPr>
                <w:rFonts w:ascii="Arial" w:hAnsi="Arial" w:cs="Arial"/>
                <w:b/>
                <w:bCs/>
              </w:rPr>
            </w:pPr>
            <w:r w:rsidRPr="001415A1">
              <w:rPr>
                <w:rFonts w:ascii="Arial" w:hAnsi="Arial" w:cs="Arial"/>
                <w:b/>
                <w:bCs/>
              </w:rPr>
              <w:t>Responsibility</w:t>
            </w:r>
          </w:p>
        </w:tc>
        <w:tc>
          <w:tcPr>
            <w:tcW w:w="1473" w:type="dxa"/>
          </w:tcPr>
          <w:p w14:paraId="13D016CD" w14:textId="77777777" w:rsidR="00FD17A2" w:rsidRPr="001415A1" w:rsidRDefault="00FD17A2" w:rsidP="00F92F45">
            <w:pPr>
              <w:ind w:right="797"/>
              <w:rPr>
                <w:rFonts w:ascii="Arial" w:hAnsi="Arial" w:cs="Arial"/>
                <w:b/>
                <w:bCs/>
              </w:rPr>
            </w:pPr>
            <w:r w:rsidRPr="001415A1">
              <w:rPr>
                <w:rFonts w:ascii="Arial" w:hAnsi="Arial" w:cs="Arial"/>
                <w:b/>
                <w:bCs/>
              </w:rPr>
              <w:t>Due date</w:t>
            </w:r>
          </w:p>
        </w:tc>
      </w:tr>
      <w:tr w:rsidR="004937DA" w:rsidRPr="00BF3793" w14:paraId="311317DA" w14:textId="77777777" w:rsidTr="005319D7">
        <w:tc>
          <w:tcPr>
            <w:tcW w:w="1173" w:type="dxa"/>
          </w:tcPr>
          <w:p w14:paraId="3F61500B" w14:textId="3D8C4A22" w:rsidR="00FD17A2" w:rsidRPr="00FD17A2" w:rsidRDefault="004937DA" w:rsidP="00F92F45">
            <w:pPr>
              <w:ind w:left="-213" w:firstLine="142"/>
              <w:rPr>
                <w:rFonts w:ascii="Arial" w:hAnsi="Arial" w:cs="Arial"/>
              </w:rPr>
            </w:pPr>
            <w:r w:rsidRPr="00FD17A2">
              <w:rPr>
                <w:rFonts w:ascii="Arial" w:hAnsi="Arial" w:cs="Arial"/>
              </w:rPr>
              <w:t>3</w:t>
            </w:r>
            <w:r>
              <w:rPr>
                <w:rFonts w:ascii="Arial" w:hAnsi="Arial" w:cs="Arial"/>
              </w:rPr>
              <w:t>9</w:t>
            </w:r>
            <w:r w:rsidRPr="00FD17A2">
              <w:rPr>
                <w:rFonts w:ascii="Arial" w:hAnsi="Arial" w:cs="Arial"/>
              </w:rPr>
              <w:t>/2025</w:t>
            </w:r>
          </w:p>
        </w:tc>
        <w:tc>
          <w:tcPr>
            <w:tcW w:w="1427" w:type="dxa"/>
          </w:tcPr>
          <w:p w14:paraId="1348880C" w14:textId="7E3AD2BA" w:rsidR="00FD17A2" w:rsidRPr="001415A1" w:rsidRDefault="004937DA" w:rsidP="00F92F45">
            <w:pPr>
              <w:rPr>
                <w:rFonts w:ascii="Arial" w:hAnsi="Arial" w:cs="Arial"/>
              </w:rPr>
            </w:pPr>
            <w:r w:rsidRPr="004937DA">
              <w:rPr>
                <w:rFonts w:ascii="Arial" w:hAnsi="Arial" w:cs="Arial"/>
              </w:rPr>
              <w:t>Report CSB 4</w:t>
            </w:r>
            <w:r>
              <w:rPr>
                <w:rFonts w:ascii="Arial" w:hAnsi="Arial" w:cs="Arial"/>
              </w:rPr>
              <w:t>0</w:t>
            </w:r>
            <w:r w:rsidRPr="004937DA">
              <w:rPr>
                <w:rFonts w:ascii="Arial" w:hAnsi="Arial" w:cs="Arial"/>
              </w:rPr>
              <w:t>/2025</w:t>
            </w:r>
          </w:p>
        </w:tc>
        <w:tc>
          <w:tcPr>
            <w:tcW w:w="1985" w:type="dxa"/>
          </w:tcPr>
          <w:p w14:paraId="6097E3DD" w14:textId="59EA0D50" w:rsidR="00FD17A2" w:rsidRDefault="004937DA" w:rsidP="00F92F45">
            <w:pPr>
              <w:rPr>
                <w:rFonts w:ascii="Arial" w:hAnsi="Arial" w:cs="Arial"/>
              </w:rPr>
            </w:pPr>
            <w:r w:rsidRPr="004937DA">
              <w:rPr>
                <w:rFonts w:ascii="Arial" w:hAnsi="Arial" w:cs="Arial"/>
              </w:rPr>
              <w:t>Ms Brennan noted that the Finance Committee had requested that feedback be sought from the judiciary and Ms Brennan and Ms Denning undertook to discuss the process adopted in one venue to see if this could be replicated elsewhere and communicate with the judiciary (Action CSB39/2025)</w:t>
            </w:r>
          </w:p>
        </w:tc>
        <w:tc>
          <w:tcPr>
            <w:tcW w:w="1023" w:type="dxa"/>
          </w:tcPr>
          <w:p w14:paraId="3E0D7545" w14:textId="4C1C3F6C" w:rsidR="00FD17A2" w:rsidRPr="001415A1" w:rsidRDefault="004937DA" w:rsidP="00F92F45">
            <w:pPr>
              <w:pStyle w:val="TableParagraph"/>
              <w:tabs>
                <w:tab w:val="left" w:pos="851"/>
              </w:tabs>
              <w:spacing w:before="0"/>
              <w:ind w:left="0"/>
              <w:rPr>
                <w:rFonts w:eastAsiaTheme="minorHAnsi"/>
                <w:color w:val="000000" w:themeColor="text1"/>
                <w:lang w:val="en-GB"/>
              </w:rPr>
            </w:pPr>
            <w:r>
              <w:rPr>
                <w:rFonts w:eastAsiaTheme="minorHAnsi"/>
                <w:color w:val="000000" w:themeColor="text1"/>
                <w:lang w:val="en-GB"/>
              </w:rPr>
              <w:t>Open</w:t>
            </w:r>
          </w:p>
        </w:tc>
        <w:tc>
          <w:tcPr>
            <w:tcW w:w="2417" w:type="dxa"/>
          </w:tcPr>
          <w:p w14:paraId="2558A5B2" w14:textId="337E6A6C" w:rsidR="00FD17A2" w:rsidRDefault="004937DA" w:rsidP="00F92F45">
            <w:pPr>
              <w:rPr>
                <w:rFonts w:ascii="Arial" w:hAnsi="Arial" w:cs="Arial"/>
                <w:color w:val="000000" w:themeColor="text1"/>
              </w:rPr>
            </w:pPr>
            <w:r>
              <w:rPr>
                <w:rFonts w:ascii="Arial" w:hAnsi="Arial" w:cs="Arial"/>
                <w:color w:val="000000" w:themeColor="text1"/>
              </w:rPr>
              <w:t>Ms Denning/Ms Brennan</w:t>
            </w:r>
          </w:p>
        </w:tc>
        <w:tc>
          <w:tcPr>
            <w:tcW w:w="1473" w:type="dxa"/>
          </w:tcPr>
          <w:p w14:paraId="54D95808" w14:textId="71F12668" w:rsidR="00FD17A2" w:rsidRDefault="006F3B69" w:rsidP="00F92F45">
            <w:pPr>
              <w:rPr>
                <w:rFonts w:ascii="Arial" w:hAnsi="Arial" w:cs="Arial"/>
                <w:color w:val="000000" w:themeColor="text1"/>
              </w:rPr>
            </w:pPr>
            <w:r>
              <w:rPr>
                <w:rFonts w:ascii="Arial" w:hAnsi="Arial" w:cs="Arial"/>
                <w:color w:val="000000" w:themeColor="text1"/>
              </w:rPr>
              <w:t>03</w:t>
            </w:r>
            <w:r w:rsidR="00FD17A2">
              <w:rPr>
                <w:rFonts w:ascii="Arial" w:hAnsi="Arial" w:cs="Arial"/>
                <w:color w:val="000000" w:themeColor="text1"/>
              </w:rPr>
              <w:t>/</w:t>
            </w:r>
            <w:r>
              <w:rPr>
                <w:rFonts w:ascii="Arial" w:hAnsi="Arial" w:cs="Arial"/>
                <w:color w:val="000000" w:themeColor="text1"/>
              </w:rPr>
              <w:t>11</w:t>
            </w:r>
            <w:r w:rsidR="00FD17A2">
              <w:rPr>
                <w:rFonts w:ascii="Arial" w:hAnsi="Arial" w:cs="Arial"/>
                <w:color w:val="000000" w:themeColor="text1"/>
              </w:rPr>
              <w:t>/2025</w:t>
            </w:r>
          </w:p>
        </w:tc>
      </w:tr>
      <w:tr w:rsidR="004937DA" w:rsidRPr="00BF3793" w14:paraId="7EA350EA" w14:textId="77777777" w:rsidTr="005319D7">
        <w:tc>
          <w:tcPr>
            <w:tcW w:w="1173" w:type="dxa"/>
          </w:tcPr>
          <w:p w14:paraId="1A8A957A" w14:textId="0E5C4079" w:rsidR="004937DA" w:rsidRPr="00FD17A2" w:rsidRDefault="004937DA" w:rsidP="004937DA">
            <w:pPr>
              <w:ind w:left="-213" w:firstLine="142"/>
              <w:rPr>
                <w:rFonts w:ascii="Arial" w:hAnsi="Arial" w:cs="Arial"/>
              </w:rPr>
            </w:pPr>
            <w:r>
              <w:rPr>
                <w:rFonts w:ascii="Arial" w:hAnsi="Arial" w:cs="Arial"/>
              </w:rPr>
              <w:t>40</w:t>
            </w:r>
            <w:r w:rsidRPr="00FD17A2">
              <w:rPr>
                <w:rFonts w:ascii="Arial" w:hAnsi="Arial" w:cs="Arial"/>
              </w:rPr>
              <w:t>/2025</w:t>
            </w:r>
          </w:p>
        </w:tc>
        <w:tc>
          <w:tcPr>
            <w:tcW w:w="1427" w:type="dxa"/>
          </w:tcPr>
          <w:p w14:paraId="519518C0" w14:textId="597AD549" w:rsidR="004937DA" w:rsidRPr="001415A1" w:rsidRDefault="004937DA" w:rsidP="004937DA">
            <w:pPr>
              <w:rPr>
                <w:rFonts w:ascii="Arial" w:hAnsi="Arial" w:cs="Arial"/>
              </w:rPr>
            </w:pPr>
            <w:r w:rsidRPr="004937DA">
              <w:rPr>
                <w:rFonts w:ascii="Arial" w:hAnsi="Arial" w:cs="Arial"/>
              </w:rPr>
              <w:t>Report CSB 4</w:t>
            </w:r>
            <w:r>
              <w:rPr>
                <w:rFonts w:ascii="Arial" w:hAnsi="Arial" w:cs="Arial"/>
              </w:rPr>
              <w:t>1</w:t>
            </w:r>
            <w:r w:rsidRPr="004937DA">
              <w:rPr>
                <w:rFonts w:ascii="Arial" w:hAnsi="Arial" w:cs="Arial"/>
              </w:rPr>
              <w:t>/2025</w:t>
            </w:r>
            <w:r>
              <w:rPr>
                <w:rFonts w:ascii="Arial" w:hAnsi="Arial" w:cs="Arial"/>
              </w:rPr>
              <w:t>- Courthouse Capital/NDP</w:t>
            </w:r>
          </w:p>
        </w:tc>
        <w:tc>
          <w:tcPr>
            <w:tcW w:w="1985" w:type="dxa"/>
          </w:tcPr>
          <w:p w14:paraId="5FE356C3" w14:textId="58553F5D" w:rsidR="004937DA" w:rsidRPr="004937DA" w:rsidRDefault="004937DA" w:rsidP="004937DA">
            <w:pPr>
              <w:rPr>
                <w:rFonts w:ascii="Arial" w:hAnsi="Arial" w:cs="Arial"/>
              </w:rPr>
            </w:pPr>
            <w:r>
              <w:rPr>
                <w:rFonts w:ascii="Arial" w:hAnsi="Arial" w:cs="Arial"/>
              </w:rPr>
              <w:t>T</w:t>
            </w:r>
            <w:r w:rsidRPr="004937DA">
              <w:rPr>
                <w:rFonts w:ascii="Arial" w:hAnsi="Arial" w:cs="Arial"/>
              </w:rPr>
              <w:t xml:space="preserve">his item is to be placed on the agenda for the next Board meeting. At the meeting the Board should be provided with a report containing photographs of issues in </w:t>
            </w:r>
            <w:r w:rsidRPr="004937DA">
              <w:rPr>
                <w:rFonts w:ascii="Arial" w:hAnsi="Arial" w:cs="Arial"/>
              </w:rPr>
              <w:lastRenderedPageBreak/>
              <w:t xml:space="preserve">courthouses and Ms Denning will also provide an update on the Budget and NDP funding. This information will assist the Board to determine a strategic response. </w:t>
            </w:r>
          </w:p>
        </w:tc>
        <w:tc>
          <w:tcPr>
            <w:tcW w:w="1023" w:type="dxa"/>
          </w:tcPr>
          <w:p w14:paraId="2F846EF4" w14:textId="0237D9D4" w:rsidR="004937DA" w:rsidRDefault="004937DA" w:rsidP="004937DA">
            <w:pPr>
              <w:pStyle w:val="TableParagraph"/>
              <w:tabs>
                <w:tab w:val="left" w:pos="851"/>
              </w:tabs>
              <w:spacing w:before="0"/>
              <w:ind w:left="0"/>
              <w:rPr>
                <w:rFonts w:eastAsiaTheme="minorHAnsi"/>
                <w:color w:val="000000" w:themeColor="text1"/>
                <w:lang w:val="en-GB"/>
              </w:rPr>
            </w:pPr>
            <w:r>
              <w:rPr>
                <w:rFonts w:eastAsiaTheme="minorHAnsi"/>
                <w:color w:val="000000" w:themeColor="text1"/>
                <w:lang w:val="en-GB"/>
              </w:rPr>
              <w:lastRenderedPageBreak/>
              <w:t>Open</w:t>
            </w:r>
          </w:p>
        </w:tc>
        <w:tc>
          <w:tcPr>
            <w:tcW w:w="2417" w:type="dxa"/>
          </w:tcPr>
          <w:p w14:paraId="06A140A4" w14:textId="50AEBAB7" w:rsidR="004937DA" w:rsidRDefault="004937DA" w:rsidP="004937DA">
            <w:pPr>
              <w:rPr>
                <w:rFonts w:ascii="Arial" w:hAnsi="Arial" w:cs="Arial"/>
                <w:color w:val="000000" w:themeColor="text1"/>
              </w:rPr>
            </w:pPr>
            <w:r>
              <w:rPr>
                <w:rFonts w:ascii="Arial" w:hAnsi="Arial" w:cs="Arial"/>
                <w:color w:val="000000" w:themeColor="text1"/>
              </w:rPr>
              <w:t>Ms Denning/Mr Cleere</w:t>
            </w:r>
          </w:p>
        </w:tc>
        <w:tc>
          <w:tcPr>
            <w:tcW w:w="1473" w:type="dxa"/>
          </w:tcPr>
          <w:p w14:paraId="73397751" w14:textId="2AF9BD52" w:rsidR="004937DA" w:rsidRDefault="004937DA" w:rsidP="004937DA">
            <w:pPr>
              <w:rPr>
                <w:rFonts w:ascii="Arial" w:hAnsi="Arial" w:cs="Arial"/>
                <w:color w:val="000000" w:themeColor="text1"/>
              </w:rPr>
            </w:pPr>
            <w:r>
              <w:rPr>
                <w:rFonts w:ascii="Arial" w:hAnsi="Arial" w:cs="Arial"/>
                <w:color w:val="000000" w:themeColor="text1"/>
              </w:rPr>
              <w:t>03/11/2025</w:t>
            </w:r>
          </w:p>
        </w:tc>
      </w:tr>
      <w:tr w:rsidR="004937DA" w:rsidRPr="00BF3793" w14:paraId="587622AE" w14:textId="77777777" w:rsidTr="005319D7">
        <w:tc>
          <w:tcPr>
            <w:tcW w:w="1173" w:type="dxa"/>
          </w:tcPr>
          <w:p w14:paraId="39B8338C" w14:textId="594AD261" w:rsidR="004937DA" w:rsidRPr="00FD17A2" w:rsidRDefault="004937DA" w:rsidP="004937DA">
            <w:pPr>
              <w:ind w:left="-213" w:firstLine="142"/>
              <w:rPr>
                <w:rFonts w:ascii="Arial" w:hAnsi="Arial" w:cs="Arial"/>
              </w:rPr>
            </w:pPr>
            <w:r>
              <w:rPr>
                <w:rFonts w:ascii="Arial" w:hAnsi="Arial" w:cs="Arial"/>
              </w:rPr>
              <w:t>41/2025</w:t>
            </w:r>
          </w:p>
        </w:tc>
        <w:tc>
          <w:tcPr>
            <w:tcW w:w="1427" w:type="dxa"/>
          </w:tcPr>
          <w:p w14:paraId="6A9E4F09" w14:textId="1598B518" w:rsidR="004937DA" w:rsidRPr="001415A1" w:rsidRDefault="004937DA" w:rsidP="004937DA">
            <w:pPr>
              <w:rPr>
                <w:rFonts w:ascii="Arial" w:hAnsi="Arial" w:cs="Arial"/>
              </w:rPr>
            </w:pPr>
            <w:r w:rsidRPr="004937DA">
              <w:rPr>
                <w:rFonts w:ascii="Arial" w:hAnsi="Arial" w:cs="Arial"/>
              </w:rPr>
              <w:t>Report CSB 4</w:t>
            </w:r>
            <w:r>
              <w:rPr>
                <w:rFonts w:ascii="Arial" w:hAnsi="Arial" w:cs="Arial"/>
              </w:rPr>
              <w:t>2</w:t>
            </w:r>
            <w:r w:rsidRPr="004937DA">
              <w:rPr>
                <w:rFonts w:ascii="Arial" w:hAnsi="Arial" w:cs="Arial"/>
              </w:rPr>
              <w:t>/2025</w:t>
            </w:r>
          </w:p>
        </w:tc>
        <w:tc>
          <w:tcPr>
            <w:tcW w:w="1985" w:type="dxa"/>
          </w:tcPr>
          <w:p w14:paraId="564AE98E" w14:textId="0A4E8265" w:rsidR="004937DA" w:rsidRPr="004937DA" w:rsidRDefault="00C82966" w:rsidP="004937DA">
            <w:pPr>
              <w:rPr>
                <w:rFonts w:ascii="Arial" w:hAnsi="Arial" w:cs="Arial"/>
              </w:rPr>
            </w:pPr>
            <w:r>
              <w:rPr>
                <w:rFonts w:ascii="Arial" w:hAnsi="Arial" w:cs="Arial"/>
              </w:rPr>
              <w:t xml:space="preserve">When </w:t>
            </w:r>
            <w:proofErr w:type="gramStart"/>
            <w:r w:rsidR="004937DA" w:rsidRPr="004937DA">
              <w:rPr>
                <w:rFonts w:ascii="Arial" w:hAnsi="Arial" w:cs="Arial"/>
              </w:rPr>
              <w:t xml:space="preserve">HPTW </w:t>
            </w:r>
            <w:r>
              <w:rPr>
                <w:rFonts w:ascii="Arial" w:hAnsi="Arial" w:cs="Arial"/>
              </w:rPr>
              <w:t xml:space="preserve"> results</w:t>
            </w:r>
            <w:proofErr w:type="gramEnd"/>
            <w:r>
              <w:rPr>
                <w:rFonts w:ascii="Arial" w:hAnsi="Arial" w:cs="Arial"/>
              </w:rPr>
              <w:t xml:space="preserve"> </w:t>
            </w:r>
            <w:r w:rsidR="004937DA" w:rsidRPr="004937DA">
              <w:rPr>
                <w:rFonts w:ascii="Arial" w:hAnsi="Arial" w:cs="Arial"/>
              </w:rPr>
              <w:t xml:space="preserve">are available, the comments will be shared with the Chair of the Board and the results will be placed on the Board agenda. </w:t>
            </w:r>
          </w:p>
        </w:tc>
        <w:tc>
          <w:tcPr>
            <w:tcW w:w="1023" w:type="dxa"/>
          </w:tcPr>
          <w:p w14:paraId="12EECBE6" w14:textId="15542CC6" w:rsidR="004937DA" w:rsidRDefault="004937DA" w:rsidP="004937DA">
            <w:pPr>
              <w:pStyle w:val="TableParagraph"/>
              <w:tabs>
                <w:tab w:val="left" w:pos="851"/>
              </w:tabs>
              <w:spacing w:before="0"/>
              <w:ind w:left="0"/>
              <w:rPr>
                <w:rFonts w:eastAsiaTheme="minorHAnsi"/>
                <w:color w:val="000000" w:themeColor="text1"/>
                <w:lang w:val="en-GB"/>
              </w:rPr>
            </w:pPr>
            <w:r>
              <w:rPr>
                <w:rFonts w:eastAsiaTheme="minorHAnsi"/>
                <w:color w:val="000000" w:themeColor="text1"/>
                <w:lang w:val="en-GB"/>
              </w:rPr>
              <w:t>Open</w:t>
            </w:r>
          </w:p>
        </w:tc>
        <w:tc>
          <w:tcPr>
            <w:tcW w:w="2417" w:type="dxa"/>
          </w:tcPr>
          <w:p w14:paraId="6E10EBD4" w14:textId="17982DA5" w:rsidR="004937DA" w:rsidRDefault="004937DA" w:rsidP="004937DA">
            <w:pPr>
              <w:rPr>
                <w:rFonts w:ascii="Arial" w:hAnsi="Arial" w:cs="Arial"/>
                <w:color w:val="000000" w:themeColor="text1"/>
              </w:rPr>
            </w:pPr>
            <w:r>
              <w:rPr>
                <w:rFonts w:ascii="Arial" w:hAnsi="Arial" w:cs="Arial"/>
                <w:color w:val="000000" w:themeColor="text1"/>
              </w:rPr>
              <w:t>Ms Cole</w:t>
            </w:r>
          </w:p>
        </w:tc>
        <w:tc>
          <w:tcPr>
            <w:tcW w:w="1473" w:type="dxa"/>
          </w:tcPr>
          <w:p w14:paraId="1A34037A" w14:textId="73E6598F" w:rsidR="004937DA" w:rsidRDefault="004937DA" w:rsidP="004937DA">
            <w:pPr>
              <w:rPr>
                <w:rFonts w:ascii="Arial" w:hAnsi="Arial" w:cs="Arial"/>
                <w:color w:val="000000" w:themeColor="text1"/>
              </w:rPr>
            </w:pPr>
            <w:r>
              <w:rPr>
                <w:rFonts w:ascii="Arial" w:hAnsi="Arial" w:cs="Arial"/>
                <w:color w:val="000000" w:themeColor="text1"/>
              </w:rPr>
              <w:t xml:space="preserve">Feb/April 2026 (when survey results are available) </w:t>
            </w:r>
          </w:p>
        </w:tc>
      </w:tr>
      <w:tr w:rsidR="004937DA" w:rsidRPr="00BF3793" w14:paraId="7E4A1284" w14:textId="77777777" w:rsidTr="005319D7">
        <w:tc>
          <w:tcPr>
            <w:tcW w:w="1173" w:type="dxa"/>
          </w:tcPr>
          <w:p w14:paraId="304EBA9A" w14:textId="5D2D27C0" w:rsidR="004937DA" w:rsidRDefault="004937DA" w:rsidP="004937DA">
            <w:pPr>
              <w:ind w:left="-213" w:firstLine="142"/>
              <w:rPr>
                <w:rFonts w:ascii="Arial" w:hAnsi="Arial" w:cs="Arial"/>
              </w:rPr>
            </w:pPr>
            <w:r>
              <w:rPr>
                <w:rFonts w:ascii="Arial" w:hAnsi="Arial" w:cs="Arial"/>
              </w:rPr>
              <w:t>42/2025</w:t>
            </w:r>
          </w:p>
        </w:tc>
        <w:tc>
          <w:tcPr>
            <w:tcW w:w="1427" w:type="dxa"/>
          </w:tcPr>
          <w:p w14:paraId="57597DD6" w14:textId="577150AF" w:rsidR="004937DA" w:rsidRPr="001415A1" w:rsidRDefault="004937DA" w:rsidP="004937DA">
            <w:pPr>
              <w:rPr>
                <w:rFonts w:ascii="Arial" w:hAnsi="Arial" w:cs="Arial"/>
              </w:rPr>
            </w:pPr>
            <w:proofErr w:type="gramStart"/>
            <w:r>
              <w:rPr>
                <w:rFonts w:ascii="Arial" w:hAnsi="Arial" w:cs="Arial"/>
              </w:rPr>
              <w:t>Report  CSB</w:t>
            </w:r>
            <w:proofErr w:type="gramEnd"/>
            <w:r>
              <w:rPr>
                <w:rFonts w:ascii="Arial" w:hAnsi="Arial" w:cs="Arial"/>
              </w:rPr>
              <w:t xml:space="preserve"> 43/2025</w:t>
            </w:r>
          </w:p>
        </w:tc>
        <w:tc>
          <w:tcPr>
            <w:tcW w:w="1985" w:type="dxa"/>
          </w:tcPr>
          <w:p w14:paraId="1F3D570E" w14:textId="254EE70A" w:rsidR="004937DA" w:rsidRPr="004937DA" w:rsidRDefault="004937DA" w:rsidP="004937DA">
            <w:pPr>
              <w:rPr>
                <w:rFonts w:ascii="Arial" w:hAnsi="Arial" w:cs="Arial"/>
              </w:rPr>
            </w:pPr>
            <w:r w:rsidRPr="004937DA">
              <w:rPr>
                <w:rFonts w:ascii="Arial" w:hAnsi="Arial" w:cs="Arial"/>
              </w:rPr>
              <w:t>It was noted that the incoming Chair (Ms Justice Donnelly) and Ms Scott would discuss the establishment of an implementation group to review the recommendations and the feedback of the Board, and Ms Scott undertook to circulate the final report (when received from the IPA) to Board members and Committee members (Action CSB 42/2025).</w:t>
            </w:r>
          </w:p>
        </w:tc>
        <w:tc>
          <w:tcPr>
            <w:tcW w:w="1023" w:type="dxa"/>
          </w:tcPr>
          <w:p w14:paraId="0F418589" w14:textId="0F7CE7BE" w:rsidR="004937DA" w:rsidRDefault="004937DA" w:rsidP="004937DA">
            <w:pPr>
              <w:pStyle w:val="TableParagraph"/>
              <w:tabs>
                <w:tab w:val="left" w:pos="851"/>
              </w:tabs>
              <w:spacing w:before="0"/>
              <w:ind w:left="0"/>
              <w:rPr>
                <w:rFonts w:eastAsiaTheme="minorHAnsi"/>
                <w:color w:val="000000" w:themeColor="text1"/>
                <w:lang w:val="en-GB"/>
              </w:rPr>
            </w:pPr>
            <w:r>
              <w:rPr>
                <w:rFonts w:eastAsiaTheme="minorHAnsi"/>
                <w:color w:val="000000" w:themeColor="text1"/>
                <w:lang w:val="en-GB"/>
              </w:rPr>
              <w:t>Open</w:t>
            </w:r>
          </w:p>
        </w:tc>
        <w:tc>
          <w:tcPr>
            <w:tcW w:w="2417" w:type="dxa"/>
          </w:tcPr>
          <w:p w14:paraId="5FAC9D41" w14:textId="0F4E360C" w:rsidR="004937DA" w:rsidRDefault="004937DA" w:rsidP="004937DA">
            <w:pPr>
              <w:rPr>
                <w:rFonts w:ascii="Arial" w:hAnsi="Arial" w:cs="Arial"/>
                <w:color w:val="000000" w:themeColor="text1"/>
              </w:rPr>
            </w:pPr>
            <w:r>
              <w:rPr>
                <w:rFonts w:ascii="Arial" w:hAnsi="Arial" w:cs="Arial"/>
                <w:color w:val="000000" w:themeColor="text1"/>
              </w:rPr>
              <w:t>Chairperson/Secretary</w:t>
            </w:r>
          </w:p>
        </w:tc>
        <w:tc>
          <w:tcPr>
            <w:tcW w:w="1473" w:type="dxa"/>
          </w:tcPr>
          <w:p w14:paraId="7C19A133" w14:textId="1AA7971A" w:rsidR="004937DA" w:rsidRDefault="004937DA" w:rsidP="004937DA">
            <w:pPr>
              <w:rPr>
                <w:rFonts w:ascii="Arial" w:hAnsi="Arial" w:cs="Arial"/>
                <w:color w:val="000000" w:themeColor="text1"/>
              </w:rPr>
            </w:pPr>
            <w:r>
              <w:rPr>
                <w:rFonts w:ascii="Arial" w:hAnsi="Arial" w:cs="Arial"/>
                <w:color w:val="000000" w:themeColor="text1"/>
              </w:rPr>
              <w:t>03/11/2025</w:t>
            </w:r>
          </w:p>
        </w:tc>
      </w:tr>
      <w:tr w:rsidR="004937DA" w:rsidRPr="00BF3793" w14:paraId="1D7B595D" w14:textId="77777777" w:rsidTr="005319D7">
        <w:tc>
          <w:tcPr>
            <w:tcW w:w="1173" w:type="dxa"/>
          </w:tcPr>
          <w:p w14:paraId="62BF3396" w14:textId="40EB04D4" w:rsidR="004937DA" w:rsidRDefault="004937DA" w:rsidP="004937DA">
            <w:pPr>
              <w:ind w:left="-213" w:firstLine="142"/>
              <w:rPr>
                <w:rFonts w:ascii="Arial" w:hAnsi="Arial" w:cs="Arial"/>
              </w:rPr>
            </w:pPr>
            <w:r>
              <w:rPr>
                <w:rFonts w:ascii="Arial" w:hAnsi="Arial" w:cs="Arial"/>
              </w:rPr>
              <w:t>43/2025</w:t>
            </w:r>
          </w:p>
        </w:tc>
        <w:tc>
          <w:tcPr>
            <w:tcW w:w="1427" w:type="dxa"/>
          </w:tcPr>
          <w:p w14:paraId="5C2AF6D4" w14:textId="17229A8A" w:rsidR="004937DA" w:rsidRDefault="004937DA" w:rsidP="004937DA">
            <w:pPr>
              <w:rPr>
                <w:rFonts w:ascii="Arial" w:hAnsi="Arial" w:cs="Arial"/>
              </w:rPr>
            </w:pPr>
            <w:r>
              <w:rPr>
                <w:rFonts w:ascii="Arial" w:hAnsi="Arial" w:cs="Arial"/>
              </w:rPr>
              <w:t>AOB</w:t>
            </w:r>
          </w:p>
        </w:tc>
        <w:tc>
          <w:tcPr>
            <w:tcW w:w="1985" w:type="dxa"/>
          </w:tcPr>
          <w:p w14:paraId="774C0E16" w14:textId="132501D9" w:rsidR="004937DA" w:rsidRPr="004937DA" w:rsidRDefault="004937DA" w:rsidP="004937DA">
            <w:pPr>
              <w:rPr>
                <w:rFonts w:ascii="Arial" w:hAnsi="Arial" w:cs="Arial"/>
              </w:rPr>
            </w:pPr>
            <w:r>
              <w:rPr>
                <w:rFonts w:ascii="Arial" w:hAnsi="Arial" w:cs="Arial"/>
              </w:rPr>
              <w:t xml:space="preserve">A board member indicated that an additional meeting may be required at the end of March </w:t>
            </w:r>
            <w:proofErr w:type="gramStart"/>
            <w:r>
              <w:rPr>
                <w:rFonts w:ascii="Arial" w:hAnsi="Arial" w:cs="Arial"/>
              </w:rPr>
              <w:t>in order for</w:t>
            </w:r>
            <w:proofErr w:type="gramEnd"/>
            <w:r>
              <w:rPr>
                <w:rFonts w:ascii="Arial" w:hAnsi="Arial" w:cs="Arial"/>
              </w:rPr>
              <w:t xml:space="preserve"> the Board to consider the adequacy of the system of </w:t>
            </w:r>
            <w:r>
              <w:rPr>
                <w:rFonts w:ascii="Arial" w:hAnsi="Arial" w:cs="Arial"/>
              </w:rPr>
              <w:lastRenderedPageBreak/>
              <w:t xml:space="preserve">internal control in accordance with the Code of Practice for the Governance of State Bodies. </w:t>
            </w:r>
            <w:r w:rsidRPr="004937DA">
              <w:rPr>
                <w:rFonts w:ascii="Arial" w:hAnsi="Arial" w:cs="Arial"/>
              </w:rPr>
              <w:t xml:space="preserve">Ms Scott undertook to review the proposed dates with the Chair in respect of those two items and to circulate the dates once finalised. </w:t>
            </w:r>
          </w:p>
        </w:tc>
        <w:tc>
          <w:tcPr>
            <w:tcW w:w="1023" w:type="dxa"/>
          </w:tcPr>
          <w:p w14:paraId="3BC5517C" w14:textId="1B654A9E" w:rsidR="004937DA" w:rsidRDefault="004937DA" w:rsidP="004937DA">
            <w:pPr>
              <w:pStyle w:val="TableParagraph"/>
              <w:tabs>
                <w:tab w:val="left" w:pos="851"/>
              </w:tabs>
              <w:spacing w:before="0"/>
              <w:ind w:left="0"/>
              <w:rPr>
                <w:rFonts w:eastAsiaTheme="minorHAnsi"/>
                <w:color w:val="000000" w:themeColor="text1"/>
                <w:lang w:val="en-GB"/>
              </w:rPr>
            </w:pPr>
            <w:r>
              <w:rPr>
                <w:rFonts w:eastAsiaTheme="minorHAnsi"/>
                <w:color w:val="000000" w:themeColor="text1"/>
                <w:lang w:val="en-GB"/>
              </w:rPr>
              <w:lastRenderedPageBreak/>
              <w:t>Open</w:t>
            </w:r>
          </w:p>
        </w:tc>
        <w:tc>
          <w:tcPr>
            <w:tcW w:w="2417" w:type="dxa"/>
          </w:tcPr>
          <w:p w14:paraId="1BD3E6AE" w14:textId="45DDDA39" w:rsidR="004937DA" w:rsidRDefault="004937DA" w:rsidP="004937DA">
            <w:pPr>
              <w:rPr>
                <w:rFonts w:ascii="Arial" w:hAnsi="Arial" w:cs="Arial"/>
                <w:color w:val="000000" w:themeColor="text1"/>
              </w:rPr>
            </w:pPr>
            <w:r>
              <w:rPr>
                <w:rFonts w:ascii="Arial" w:hAnsi="Arial" w:cs="Arial"/>
                <w:color w:val="000000" w:themeColor="text1"/>
              </w:rPr>
              <w:t>Secretary</w:t>
            </w:r>
          </w:p>
        </w:tc>
        <w:tc>
          <w:tcPr>
            <w:tcW w:w="1473" w:type="dxa"/>
          </w:tcPr>
          <w:p w14:paraId="2B455284" w14:textId="5F2D0D44" w:rsidR="004937DA" w:rsidRDefault="004937DA" w:rsidP="004937DA">
            <w:pPr>
              <w:rPr>
                <w:rFonts w:ascii="Arial" w:hAnsi="Arial" w:cs="Arial"/>
                <w:color w:val="000000" w:themeColor="text1"/>
              </w:rPr>
            </w:pPr>
            <w:r>
              <w:rPr>
                <w:rFonts w:ascii="Arial" w:hAnsi="Arial" w:cs="Arial"/>
                <w:color w:val="000000" w:themeColor="text1"/>
              </w:rPr>
              <w:t>03/11/2025</w:t>
            </w:r>
          </w:p>
        </w:tc>
      </w:tr>
      <w:tr w:rsidR="005319D7" w:rsidRPr="00BF3793" w14:paraId="0FF9094B" w14:textId="77777777" w:rsidTr="005319D7">
        <w:tc>
          <w:tcPr>
            <w:tcW w:w="1173" w:type="dxa"/>
          </w:tcPr>
          <w:p w14:paraId="2A7326D7" w14:textId="5591CC14" w:rsidR="005319D7" w:rsidRDefault="005319D7" w:rsidP="004937DA">
            <w:pPr>
              <w:ind w:left="-213" w:firstLine="142"/>
              <w:rPr>
                <w:rFonts w:ascii="Arial" w:hAnsi="Arial" w:cs="Arial"/>
              </w:rPr>
            </w:pPr>
            <w:r>
              <w:rPr>
                <w:rFonts w:ascii="Arial" w:hAnsi="Arial" w:cs="Arial"/>
              </w:rPr>
              <w:t>44/2025</w:t>
            </w:r>
          </w:p>
        </w:tc>
        <w:tc>
          <w:tcPr>
            <w:tcW w:w="1427" w:type="dxa"/>
          </w:tcPr>
          <w:p w14:paraId="1EA5D156" w14:textId="5661BD2C" w:rsidR="005319D7" w:rsidRDefault="005319D7" w:rsidP="004937DA">
            <w:pPr>
              <w:rPr>
                <w:rFonts w:ascii="Arial" w:hAnsi="Arial" w:cs="Arial"/>
              </w:rPr>
            </w:pPr>
            <w:r>
              <w:rPr>
                <w:rFonts w:ascii="Arial" w:hAnsi="Arial" w:cs="Arial"/>
              </w:rPr>
              <w:t>AOB</w:t>
            </w:r>
          </w:p>
        </w:tc>
        <w:tc>
          <w:tcPr>
            <w:tcW w:w="1985" w:type="dxa"/>
          </w:tcPr>
          <w:p w14:paraId="5A5C91CE" w14:textId="1519217C" w:rsidR="005319D7" w:rsidRDefault="005319D7" w:rsidP="004937DA">
            <w:pPr>
              <w:rPr>
                <w:rFonts w:ascii="Arial" w:hAnsi="Arial" w:cs="Arial"/>
              </w:rPr>
            </w:pPr>
            <w:r w:rsidRPr="005319D7">
              <w:rPr>
                <w:rFonts w:ascii="Arial" w:hAnsi="Arial" w:cs="Arial"/>
              </w:rPr>
              <w:t xml:space="preserve">The Climate Action roadmap was presented to SMT and requires sign off by Ms Denning as CEO. Ms Denning outlined that it is presented to the Board for information and it will be circulated after the meeting </w:t>
            </w:r>
          </w:p>
        </w:tc>
        <w:tc>
          <w:tcPr>
            <w:tcW w:w="1023" w:type="dxa"/>
          </w:tcPr>
          <w:p w14:paraId="2C526334" w14:textId="3E4959FB" w:rsidR="005319D7" w:rsidRDefault="005319D7" w:rsidP="004937DA">
            <w:pPr>
              <w:pStyle w:val="TableParagraph"/>
              <w:tabs>
                <w:tab w:val="left" w:pos="851"/>
              </w:tabs>
              <w:spacing w:before="0"/>
              <w:ind w:left="0"/>
              <w:rPr>
                <w:rFonts w:eastAsiaTheme="minorHAnsi"/>
                <w:color w:val="000000" w:themeColor="text1"/>
                <w:lang w:val="en-GB"/>
              </w:rPr>
            </w:pPr>
            <w:r>
              <w:rPr>
                <w:rFonts w:eastAsiaTheme="minorHAnsi"/>
                <w:color w:val="000000" w:themeColor="text1"/>
                <w:lang w:val="en-GB"/>
              </w:rPr>
              <w:t>Open</w:t>
            </w:r>
          </w:p>
        </w:tc>
        <w:tc>
          <w:tcPr>
            <w:tcW w:w="2417" w:type="dxa"/>
          </w:tcPr>
          <w:p w14:paraId="6FB493C9" w14:textId="3EDEB128" w:rsidR="005319D7" w:rsidRDefault="005319D7" w:rsidP="004937DA">
            <w:pPr>
              <w:rPr>
                <w:rFonts w:ascii="Arial" w:hAnsi="Arial" w:cs="Arial"/>
                <w:color w:val="000000" w:themeColor="text1"/>
              </w:rPr>
            </w:pPr>
            <w:r>
              <w:rPr>
                <w:rFonts w:ascii="Arial" w:hAnsi="Arial" w:cs="Arial"/>
                <w:color w:val="000000" w:themeColor="text1"/>
              </w:rPr>
              <w:t>Secretary</w:t>
            </w:r>
          </w:p>
        </w:tc>
        <w:tc>
          <w:tcPr>
            <w:tcW w:w="1473" w:type="dxa"/>
          </w:tcPr>
          <w:p w14:paraId="7D96744F" w14:textId="0A603607" w:rsidR="005319D7" w:rsidRDefault="005319D7" w:rsidP="004937DA">
            <w:pPr>
              <w:rPr>
                <w:rFonts w:ascii="Arial" w:hAnsi="Arial" w:cs="Arial"/>
                <w:color w:val="000000" w:themeColor="text1"/>
              </w:rPr>
            </w:pPr>
            <w:r>
              <w:rPr>
                <w:rFonts w:ascii="Arial" w:hAnsi="Arial" w:cs="Arial"/>
                <w:color w:val="000000" w:themeColor="text1"/>
              </w:rPr>
              <w:t>03/11/2025</w:t>
            </w:r>
          </w:p>
        </w:tc>
      </w:tr>
      <w:tr w:rsidR="005319D7" w:rsidRPr="00BF3793" w14:paraId="0926912E" w14:textId="77777777" w:rsidTr="005319D7">
        <w:tc>
          <w:tcPr>
            <w:tcW w:w="1173" w:type="dxa"/>
          </w:tcPr>
          <w:p w14:paraId="1F683313" w14:textId="70742F92" w:rsidR="005319D7" w:rsidRDefault="005319D7" w:rsidP="005319D7">
            <w:pPr>
              <w:ind w:left="-213" w:firstLine="142"/>
              <w:rPr>
                <w:rFonts w:ascii="Arial" w:hAnsi="Arial" w:cs="Arial"/>
              </w:rPr>
            </w:pPr>
            <w:r>
              <w:rPr>
                <w:rFonts w:ascii="Arial" w:hAnsi="Arial" w:cs="Arial"/>
              </w:rPr>
              <w:t>45/2025</w:t>
            </w:r>
          </w:p>
        </w:tc>
        <w:tc>
          <w:tcPr>
            <w:tcW w:w="1427" w:type="dxa"/>
          </w:tcPr>
          <w:p w14:paraId="7B7C2608" w14:textId="57786928" w:rsidR="005319D7" w:rsidRDefault="005319D7" w:rsidP="005319D7">
            <w:pPr>
              <w:rPr>
                <w:rFonts w:ascii="Arial" w:hAnsi="Arial" w:cs="Arial"/>
              </w:rPr>
            </w:pPr>
            <w:r>
              <w:rPr>
                <w:rFonts w:ascii="Arial" w:hAnsi="Arial" w:cs="Arial"/>
              </w:rPr>
              <w:t>AOB</w:t>
            </w:r>
          </w:p>
        </w:tc>
        <w:tc>
          <w:tcPr>
            <w:tcW w:w="1985" w:type="dxa"/>
          </w:tcPr>
          <w:p w14:paraId="64CC01B5" w14:textId="5B241771" w:rsidR="005319D7" w:rsidRPr="005319D7" w:rsidRDefault="005319D7" w:rsidP="005319D7">
            <w:pPr>
              <w:rPr>
                <w:rFonts w:ascii="Arial" w:hAnsi="Arial" w:cs="Arial"/>
              </w:rPr>
            </w:pPr>
            <w:r w:rsidRPr="005319D7">
              <w:rPr>
                <w:rFonts w:ascii="Arial" w:hAnsi="Arial" w:cs="Arial"/>
              </w:rPr>
              <w:t>Ms Denning’s opening statement to Joint Committee on Justice, Home Affairs and Migration</w:t>
            </w:r>
            <w:r>
              <w:rPr>
                <w:rFonts w:ascii="Arial" w:hAnsi="Arial" w:cs="Arial"/>
              </w:rPr>
              <w:t xml:space="preserve"> </w:t>
            </w:r>
            <w:r w:rsidRPr="005319D7">
              <w:rPr>
                <w:rFonts w:ascii="Arial" w:hAnsi="Arial" w:cs="Arial"/>
              </w:rPr>
              <w:t xml:space="preserve">will be provided to the Board. </w:t>
            </w:r>
          </w:p>
        </w:tc>
        <w:tc>
          <w:tcPr>
            <w:tcW w:w="1023" w:type="dxa"/>
          </w:tcPr>
          <w:p w14:paraId="016A5FE3" w14:textId="75DC2905" w:rsidR="005319D7" w:rsidRDefault="005319D7" w:rsidP="005319D7">
            <w:pPr>
              <w:pStyle w:val="TableParagraph"/>
              <w:tabs>
                <w:tab w:val="left" w:pos="851"/>
              </w:tabs>
              <w:spacing w:before="0"/>
              <w:ind w:left="0"/>
              <w:rPr>
                <w:rFonts w:eastAsiaTheme="minorHAnsi"/>
                <w:color w:val="000000" w:themeColor="text1"/>
                <w:lang w:val="en-GB"/>
              </w:rPr>
            </w:pPr>
            <w:r>
              <w:rPr>
                <w:rFonts w:eastAsiaTheme="minorHAnsi"/>
                <w:color w:val="000000" w:themeColor="text1"/>
                <w:lang w:val="en-GB"/>
              </w:rPr>
              <w:t>Open</w:t>
            </w:r>
          </w:p>
        </w:tc>
        <w:tc>
          <w:tcPr>
            <w:tcW w:w="2417" w:type="dxa"/>
          </w:tcPr>
          <w:p w14:paraId="68ED46DA" w14:textId="1A1E9EF4" w:rsidR="005319D7" w:rsidRDefault="005319D7" w:rsidP="005319D7">
            <w:pPr>
              <w:rPr>
                <w:rFonts w:ascii="Arial" w:hAnsi="Arial" w:cs="Arial"/>
                <w:color w:val="000000" w:themeColor="text1"/>
              </w:rPr>
            </w:pPr>
            <w:r>
              <w:rPr>
                <w:rFonts w:ascii="Arial" w:hAnsi="Arial" w:cs="Arial"/>
                <w:color w:val="000000" w:themeColor="text1"/>
              </w:rPr>
              <w:t>Secretary</w:t>
            </w:r>
          </w:p>
        </w:tc>
        <w:tc>
          <w:tcPr>
            <w:tcW w:w="1473" w:type="dxa"/>
          </w:tcPr>
          <w:p w14:paraId="71C40CA9" w14:textId="23C4AD1E" w:rsidR="005319D7" w:rsidRDefault="005319D7" w:rsidP="005319D7">
            <w:pPr>
              <w:rPr>
                <w:rFonts w:ascii="Arial" w:hAnsi="Arial" w:cs="Arial"/>
                <w:color w:val="000000" w:themeColor="text1"/>
              </w:rPr>
            </w:pPr>
            <w:r>
              <w:rPr>
                <w:rFonts w:ascii="Arial" w:hAnsi="Arial" w:cs="Arial"/>
                <w:color w:val="000000" w:themeColor="text1"/>
              </w:rPr>
              <w:t>03/11/2025</w:t>
            </w:r>
          </w:p>
        </w:tc>
      </w:tr>
      <w:tr w:rsidR="005319D7" w:rsidRPr="00BF3793" w14:paraId="05E8C3F6" w14:textId="77777777" w:rsidTr="004937DA">
        <w:tc>
          <w:tcPr>
            <w:tcW w:w="9498" w:type="dxa"/>
            <w:gridSpan w:val="6"/>
          </w:tcPr>
          <w:p w14:paraId="4486E415" w14:textId="77777777" w:rsidR="005319D7" w:rsidRPr="00FD17A2" w:rsidRDefault="005319D7" w:rsidP="005319D7">
            <w:pPr>
              <w:rPr>
                <w:rFonts w:ascii="Arial" w:hAnsi="Arial" w:cs="Arial"/>
                <w:b/>
                <w:bCs/>
              </w:rPr>
            </w:pPr>
            <w:r w:rsidRPr="00FD17A2">
              <w:rPr>
                <w:rFonts w:ascii="Arial" w:hAnsi="Arial" w:cs="Arial"/>
                <w:b/>
                <w:bCs/>
              </w:rPr>
              <w:t>Meeting Decisions</w:t>
            </w:r>
          </w:p>
        </w:tc>
      </w:tr>
      <w:tr w:rsidR="005319D7" w:rsidRPr="00BF3793" w14:paraId="1A2242F9" w14:textId="77777777" w:rsidTr="005319D7">
        <w:trPr>
          <w:trHeight w:val="771"/>
        </w:trPr>
        <w:tc>
          <w:tcPr>
            <w:tcW w:w="1173" w:type="dxa"/>
          </w:tcPr>
          <w:p w14:paraId="4DB26F09" w14:textId="41FE7C70" w:rsidR="005319D7" w:rsidRPr="00FD17A2" w:rsidRDefault="005319D7" w:rsidP="005319D7">
            <w:pPr>
              <w:rPr>
                <w:rFonts w:ascii="Arial" w:hAnsi="Arial" w:cs="Arial"/>
              </w:rPr>
            </w:pPr>
            <w:r w:rsidRPr="00FD17A2">
              <w:rPr>
                <w:rFonts w:ascii="Arial" w:hAnsi="Arial" w:cs="Arial"/>
              </w:rPr>
              <w:t>D</w:t>
            </w:r>
            <w:r>
              <w:rPr>
                <w:rFonts w:ascii="Arial" w:hAnsi="Arial" w:cs="Arial"/>
              </w:rPr>
              <w:t>10</w:t>
            </w:r>
            <w:r w:rsidRPr="00FD17A2">
              <w:rPr>
                <w:rFonts w:ascii="Arial" w:hAnsi="Arial" w:cs="Arial"/>
              </w:rPr>
              <w:t>/2025</w:t>
            </w:r>
          </w:p>
        </w:tc>
        <w:tc>
          <w:tcPr>
            <w:tcW w:w="8325" w:type="dxa"/>
            <w:gridSpan w:val="5"/>
          </w:tcPr>
          <w:p w14:paraId="515A8EB9" w14:textId="67567D63" w:rsidR="005319D7" w:rsidRPr="00FD17A2" w:rsidRDefault="005319D7" w:rsidP="005319D7">
            <w:pPr>
              <w:rPr>
                <w:rFonts w:ascii="Arial" w:hAnsi="Arial" w:cs="Arial"/>
              </w:rPr>
            </w:pPr>
            <w:r>
              <w:rPr>
                <w:rFonts w:ascii="Arial" w:eastAsia="Times New Roman" w:hAnsi="Arial" w:cs="Arial"/>
                <w:bCs/>
                <w:lang w:eastAsia="en-IE"/>
              </w:rPr>
              <w:t>T</w:t>
            </w:r>
            <w:r w:rsidRPr="002E0ED7">
              <w:rPr>
                <w:rFonts w:ascii="Arial" w:eastAsia="Times New Roman" w:hAnsi="Arial" w:cs="Arial"/>
                <w:bCs/>
                <w:lang w:eastAsia="en-IE"/>
              </w:rPr>
              <w:t>he Board approved the establishment of a single-supplier framework agreement for provision of Augmented ICT Operations &amp; Infrastructure Services with Ergoservices Ltd.</w:t>
            </w:r>
          </w:p>
        </w:tc>
      </w:tr>
      <w:tr w:rsidR="005319D7" w:rsidRPr="00BF3793" w14:paraId="719EBB50" w14:textId="77777777" w:rsidTr="005319D7">
        <w:trPr>
          <w:trHeight w:val="771"/>
        </w:trPr>
        <w:tc>
          <w:tcPr>
            <w:tcW w:w="1173" w:type="dxa"/>
          </w:tcPr>
          <w:p w14:paraId="2F701649" w14:textId="16BCF8E1" w:rsidR="005319D7" w:rsidRPr="00FD17A2" w:rsidRDefault="005319D7" w:rsidP="005319D7">
            <w:pPr>
              <w:rPr>
                <w:rStyle w:val="CommentReference"/>
              </w:rPr>
            </w:pPr>
            <w:r w:rsidRPr="00FD17A2">
              <w:rPr>
                <w:rFonts w:ascii="Arial" w:hAnsi="Arial" w:cs="Arial"/>
              </w:rPr>
              <w:t>D</w:t>
            </w:r>
            <w:r>
              <w:rPr>
                <w:rFonts w:ascii="Arial" w:hAnsi="Arial" w:cs="Arial"/>
              </w:rPr>
              <w:t>11</w:t>
            </w:r>
            <w:r w:rsidRPr="00FD17A2">
              <w:rPr>
                <w:rFonts w:ascii="Arial" w:hAnsi="Arial" w:cs="Arial"/>
              </w:rPr>
              <w:t>/2025</w:t>
            </w:r>
          </w:p>
        </w:tc>
        <w:tc>
          <w:tcPr>
            <w:tcW w:w="8325" w:type="dxa"/>
            <w:gridSpan w:val="5"/>
          </w:tcPr>
          <w:p w14:paraId="62F1CEFD" w14:textId="2A4373F9" w:rsidR="005319D7" w:rsidRPr="00FD17A2" w:rsidRDefault="005319D7" w:rsidP="005319D7">
            <w:pPr>
              <w:rPr>
                <w:rFonts w:ascii="Arial" w:hAnsi="Arial" w:cs="Arial"/>
                <w:lang w:val="en-US"/>
              </w:rPr>
            </w:pPr>
            <w:r>
              <w:rPr>
                <w:rFonts w:ascii="Arial" w:hAnsi="Arial" w:cs="Arial"/>
              </w:rPr>
              <w:t>T</w:t>
            </w:r>
            <w:r w:rsidRPr="009E74FF">
              <w:rPr>
                <w:rFonts w:ascii="Arial" w:hAnsi="Arial" w:cs="Arial"/>
              </w:rPr>
              <w:t>he Board approved the first extension of the contract with Interpreting Services Ireland (ISI) for the provision of Interpreting Services to the Courts Service (Excluding Irish language) up to the 31st of October 2026</w:t>
            </w:r>
          </w:p>
        </w:tc>
      </w:tr>
    </w:tbl>
    <w:p w14:paraId="6F004418" w14:textId="77777777" w:rsidR="00FD17A2" w:rsidRDefault="00FD17A2" w:rsidP="00F92F45">
      <w:pPr>
        <w:pStyle w:val="BodyText"/>
        <w:spacing w:after="120" w:line="360" w:lineRule="auto"/>
        <w:rPr>
          <w:b/>
          <w:bCs/>
          <w:color w:val="1F4E79" w:themeColor="accent5" w:themeShade="80"/>
          <w:sz w:val="22"/>
          <w:szCs w:val="22"/>
        </w:rPr>
      </w:pPr>
    </w:p>
    <w:p w14:paraId="6CD1CD8E" w14:textId="77777777" w:rsidR="00FD17A2" w:rsidRPr="00BF3793" w:rsidRDefault="00FD17A2" w:rsidP="00F92F45">
      <w:pPr>
        <w:pStyle w:val="BodyText"/>
        <w:spacing w:after="120" w:line="360" w:lineRule="auto"/>
        <w:rPr>
          <w:b/>
          <w:bCs/>
          <w:color w:val="1F4E79" w:themeColor="accent5" w:themeShade="80"/>
          <w:sz w:val="22"/>
          <w:szCs w:val="22"/>
        </w:rPr>
      </w:pPr>
    </w:p>
    <w:p w14:paraId="278FBF40" w14:textId="72D13D49" w:rsidR="00395D4E" w:rsidRPr="00395D4E" w:rsidRDefault="004F11EC" w:rsidP="00395D4E">
      <w:pPr>
        <w:pStyle w:val="ListParagraph"/>
        <w:numPr>
          <w:ilvl w:val="0"/>
          <w:numId w:val="3"/>
        </w:numPr>
        <w:spacing w:line="360" w:lineRule="auto"/>
        <w:rPr>
          <w:rFonts w:ascii="Arial" w:hAnsi="Arial" w:cs="Arial"/>
          <w:b/>
          <w:bCs/>
          <w:color w:val="1F4E79" w:themeColor="accent5" w:themeShade="80"/>
        </w:rPr>
      </w:pPr>
      <w:r w:rsidRPr="00BF3793">
        <w:rPr>
          <w:rFonts w:ascii="Arial" w:hAnsi="Arial" w:cs="Arial"/>
          <w:b/>
          <w:bCs/>
          <w:color w:val="1F4E79" w:themeColor="accent5" w:themeShade="80"/>
        </w:rPr>
        <w:t xml:space="preserve">Matters arising </w:t>
      </w:r>
      <w:bookmarkStart w:id="2" w:name="_Hlk203727119"/>
    </w:p>
    <w:p w14:paraId="7DB7915A" w14:textId="04EAC990" w:rsidR="00A653EF" w:rsidRPr="00CE7EEB" w:rsidRDefault="0026269D" w:rsidP="00F92F45">
      <w:pPr>
        <w:spacing w:line="360" w:lineRule="auto"/>
        <w:rPr>
          <w:rFonts w:ascii="Arial" w:hAnsi="Arial" w:cs="Arial"/>
        </w:rPr>
      </w:pPr>
      <w:r w:rsidRPr="0026269D">
        <w:rPr>
          <w:rFonts w:ascii="Arial" w:hAnsi="Arial" w:cs="Arial"/>
        </w:rPr>
        <w:t xml:space="preserve">It was noted that </w:t>
      </w:r>
      <w:proofErr w:type="gramStart"/>
      <w:r w:rsidRPr="0026269D">
        <w:rPr>
          <w:rFonts w:ascii="Arial" w:hAnsi="Arial" w:cs="Arial"/>
        </w:rPr>
        <w:t>the majority of</w:t>
      </w:r>
      <w:proofErr w:type="gramEnd"/>
      <w:r w:rsidRPr="0026269D">
        <w:rPr>
          <w:rFonts w:ascii="Arial" w:hAnsi="Arial" w:cs="Arial"/>
        </w:rPr>
        <w:t xml:space="preserve"> actions arising are dealt with in the course of the agenda. </w:t>
      </w:r>
    </w:p>
    <w:p w14:paraId="4C4A4F8A" w14:textId="77777777" w:rsidR="00A653EF" w:rsidRDefault="00A653EF" w:rsidP="00F92F45">
      <w:pPr>
        <w:pStyle w:val="ListParagraph"/>
        <w:spacing w:line="360" w:lineRule="auto"/>
        <w:rPr>
          <w:rFonts w:ascii="Arial" w:hAnsi="Arial" w:cs="Arial"/>
          <w:b/>
          <w:bCs/>
          <w:color w:val="1F4E79" w:themeColor="accent5" w:themeShade="80"/>
        </w:rPr>
      </w:pPr>
    </w:p>
    <w:p w14:paraId="7193076D" w14:textId="77FEAF36" w:rsidR="00A653EF" w:rsidRPr="00FD772D" w:rsidRDefault="00A653EF" w:rsidP="00F92F45">
      <w:pPr>
        <w:pStyle w:val="ListParagraph"/>
        <w:numPr>
          <w:ilvl w:val="0"/>
          <w:numId w:val="3"/>
        </w:numPr>
        <w:spacing w:line="360" w:lineRule="auto"/>
        <w:rPr>
          <w:rFonts w:ascii="Arial" w:hAnsi="Arial" w:cs="Arial"/>
          <w:b/>
          <w:bCs/>
          <w:color w:val="2F5496" w:themeColor="accent1" w:themeShade="BF"/>
        </w:rPr>
      </w:pPr>
      <w:r w:rsidRPr="00FD772D">
        <w:rPr>
          <w:rFonts w:ascii="Arial" w:hAnsi="Arial" w:cs="Arial"/>
          <w:b/>
          <w:bCs/>
          <w:color w:val="2F5496" w:themeColor="accent1" w:themeShade="BF"/>
        </w:rPr>
        <w:t>Augmented ICT Operations &amp; Infrastructure Services Procurement (Report CSB 39/2025)</w:t>
      </w:r>
    </w:p>
    <w:bookmarkEnd w:id="2"/>
    <w:p w14:paraId="74BE102D" w14:textId="359599A2" w:rsidR="00401007" w:rsidRPr="00401007" w:rsidRDefault="00401007" w:rsidP="00AC7EAE">
      <w:pPr>
        <w:tabs>
          <w:tab w:val="left" w:pos="567"/>
        </w:tabs>
        <w:spacing w:line="360" w:lineRule="auto"/>
        <w:jc w:val="both"/>
        <w:rPr>
          <w:rFonts w:ascii="Arial" w:hAnsi="Arial" w:cs="Arial"/>
          <w:i/>
          <w:iCs/>
        </w:rPr>
      </w:pPr>
      <w:r w:rsidRPr="00401007">
        <w:rPr>
          <w:rFonts w:ascii="Arial" w:hAnsi="Arial" w:cs="Arial"/>
          <w:i/>
          <w:iCs/>
        </w:rPr>
        <w:lastRenderedPageBreak/>
        <w:t xml:space="preserve">The Chair enquired whether any </w:t>
      </w:r>
      <w:r>
        <w:rPr>
          <w:rFonts w:ascii="Arial" w:hAnsi="Arial" w:cs="Arial"/>
          <w:i/>
          <w:iCs/>
        </w:rPr>
        <w:t xml:space="preserve">Board </w:t>
      </w:r>
      <w:r w:rsidRPr="00401007">
        <w:rPr>
          <w:rFonts w:ascii="Arial" w:hAnsi="Arial" w:cs="Arial"/>
          <w:i/>
          <w:iCs/>
        </w:rPr>
        <w:t xml:space="preserve">member has a conflict of </w:t>
      </w:r>
      <w:proofErr w:type="gramStart"/>
      <w:r w:rsidRPr="00401007">
        <w:rPr>
          <w:rFonts w:ascii="Arial" w:hAnsi="Arial" w:cs="Arial"/>
          <w:i/>
          <w:iCs/>
        </w:rPr>
        <w:t>interest  regarding</w:t>
      </w:r>
      <w:proofErr w:type="gramEnd"/>
      <w:r w:rsidRPr="00401007">
        <w:rPr>
          <w:rFonts w:ascii="Arial" w:hAnsi="Arial" w:cs="Arial"/>
          <w:i/>
          <w:iCs/>
        </w:rPr>
        <w:t xml:space="preserve"> this item and if so, they must absent themselves from the discussion. No </w:t>
      </w:r>
      <w:r>
        <w:rPr>
          <w:rFonts w:ascii="Arial" w:hAnsi="Arial" w:cs="Arial"/>
          <w:i/>
          <w:iCs/>
        </w:rPr>
        <w:t>Board member raised a conflict and no Board member absented themselves.</w:t>
      </w:r>
    </w:p>
    <w:p w14:paraId="4A644AC8" w14:textId="77777777" w:rsidR="00401007" w:rsidRDefault="00401007" w:rsidP="00AC7EAE">
      <w:pPr>
        <w:tabs>
          <w:tab w:val="left" w:pos="567"/>
        </w:tabs>
        <w:spacing w:line="360" w:lineRule="auto"/>
        <w:jc w:val="both"/>
        <w:rPr>
          <w:rFonts w:ascii="Arial" w:hAnsi="Arial" w:cs="Arial"/>
        </w:rPr>
      </w:pPr>
    </w:p>
    <w:p w14:paraId="643DA23D" w14:textId="3A7F8D80" w:rsidR="002E0ED7" w:rsidRPr="002228DE" w:rsidRDefault="002E0ED7" w:rsidP="00AC7EAE">
      <w:pPr>
        <w:tabs>
          <w:tab w:val="left" w:pos="567"/>
        </w:tabs>
        <w:spacing w:line="360" w:lineRule="auto"/>
        <w:jc w:val="both"/>
        <w:rPr>
          <w:rFonts w:ascii="Arial" w:eastAsia="Times New Roman" w:hAnsi="Arial" w:cs="Arial"/>
        </w:rPr>
      </w:pPr>
      <w:r w:rsidRPr="002228DE">
        <w:rPr>
          <w:rFonts w:ascii="Arial" w:hAnsi="Arial" w:cs="Arial"/>
        </w:rPr>
        <w:t>Mr Rob Rogers, Head of ICT Operations</w:t>
      </w:r>
      <w:r w:rsidRPr="002228DE">
        <w:rPr>
          <w:rFonts w:ascii="Arial" w:eastAsia="Times New Roman" w:hAnsi="Arial" w:cs="Arial"/>
        </w:rPr>
        <w:t xml:space="preserve"> presented the report, which was taken as read.</w:t>
      </w:r>
      <w:r>
        <w:rPr>
          <w:rFonts w:ascii="Arial" w:eastAsia="Times New Roman" w:hAnsi="Arial" w:cs="Arial"/>
        </w:rPr>
        <w:t xml:space="preserve"> Mr Rogers outlined that a</w:t>
      </w:r>
      <w:r w:rsidRPr="002228DE">
        <w:rPr>
          <w:rFonts w:ascii="Arial" w:eastAsia="Times New Roman" w:hAnsi="Arial" w:cs="Arial"/>
        </w:rPr>
        <w:t>pproval is sought from the Board to approve the establishment of a single-supplier framework agreement for provision of Augmented ICT Operations &amp; Infrastructure Services with Ergoservices Ltd.</w:t>
      </w:r>
    </w:p>
    <w:p w14:paraId="2B85F140" w14:textId="77777777" w:rsidR="002E0ED7" w:rsidRDefault="002E0ED7" w:rsidP="00AC7EAE">
      <w:pPr>
        <w:tabs>
          <w:tab w:val="left" w:pos="567"/>
        </w:tabs>
        <w:spacing w:line="360" w:lineRule="auto"/>
        <w:jc w:val="both"/>
        <w:rPr>
          <w:rFonts w:ascii="Arial" w:eastAsia="Times New Roman" w:hAnsi="Arial" w:cs="Arial"/>
        </w:rPr>
      </w:pPr>
    </w:p>
    <w:p w14:paraId="4C84FE17" w14:textId="77777777" w:rsidR="002E0ED7" w:rsidRDefault="002E0ED7" w:rsidP="00AC7EAE">
      <w:pPr>
        <w:tabs>
          <w:tab w:val="left" w:pos="567"/>
        </w:tabs>
        <w:spacing w:line="360" w:lineRule="auto"/>
        <w:jc w:val="both"/>
        <w:rPr>
          <w:rFonts w:ascii="Arial" w:eastAsia="Times New Roman" w:hAnsi="Arial" w:cs="Arial"/>
        </w:rPr>
      </w:pPr>
      <w:r w:rsidRPr="002228DE">
        <w:rPr>
          <w:rFonts w:ascii="Arial" w:eastAsia="Times New Roman" w:hAnsi="Arial" w:cs="Arial"/>
        </w:rPr>
        <w:t>Mr Rogers provided an overview of the ICT support services included in this procurement.</w:t>
      </w:r>
      <w:r w:rsidRPr="002228DE">
        <w:t xml:space="preserve"> </w:t>
      </w:r>
      <w:r w:rsidRPr="002228DE">
        <w:rPr>
          <w:rFonts w:ascii="Arial" w:eastAsia="Times New Roman" w:hAnsi="Arial" w:cs="Arial"/>
        </w:rPr>
        <w:t>The Framework Agreement will be established for a term of 3 years with 2 optional 1-year extensions. Mr Rogers provided an overview of the evaluation process. Under the procurement, the estimated maximum expenditure for the services to be covered by the proposed framework may amount to €15,600,000 (ex. VAT) over the term of the agreement and any possible extensions.  All spend is subject to requirements and funding being available.</w:t>
      </w:r>
    </w:p>
    <w:p w14:paraId="25148A07" w14:textId="77777777" w:rsidR="002E0ED7" w:rsidRDefault="002E0ED7" w:rsidP="00AC7EAE">
      <w:pPr>
        <w:tabs>
          <w:tab w:val="left" w:pos="567"/>
        </w:tabs>
        <w:spacing w:line="360" w:lineRule="auto"/>
        <w:jc w:val="both"/>
        <w:rPr>
          <w:rFonts w:ascii="Arial" w:eastAsia="Times New Roman" w:hAnsi="Arial" w:cs="Arial"/>
        </w:rPr>
      </w:pPr>
    </w:p>
    <w:p w14:paraId="27B82E40" w14:textId="1975ADEB" w:rsidR="002E0ED7" w:rsidRDefault="002E0ED7" w:rsidP="00AC7EAE">
      <w:pPr>
        <w:tabs>
          <w:tab w:val="left" w:pos="567"/>
        </w:tabs>
        <w:spacing w:line="360" w:lineRule="auto"/>
        <w:jc w:val="both"/>
        <w:rPr>
          <w:rFonts w:ascii="Arial" w:hAnsi="Arial" w:cs="Arial"/>
        </w:rPr>
      </w:pPr>
      <w:r>
        <w:rPr>
          <w:rFonts w:ascii="Arial" w:hAnsi="Arial" w:cs="Arial"/>
        </w:rPr>
        <w:t xml:space="preserve">There was a discussion in relation to the present supplier and the process by which the employees of the present supplier can opt to move to the new contractor. </w:t>
      </w:r>
    </w:p>
    <w:p w14:paraId="7CB23065" w14:textId="77777777" w:rsidR="002E0ED7" w:rsidRDefault="002E0ED7" w:rsidP="00AC7EAE">
      <w:pPr>
        <w:tabs>
          <w:tab w:val="left" w:pos="567"/>
        </w:tabs>
        <w:spacing w:line="360" w:lineRule="auto"/>
        <w:jc w:val="both"/>
        <w:rPr>
          <w:rFonts w:ascii="Arial" w:hAnsi="Arial" w:cs="Arial"/>
        </w:rPr>
      </w:pPr>
    </w:p>
    <w:p w14:paraId="65277FD1" w14:textId="3BDA4B74" w:rsidR="002E0ED7" w:rsidRDefault="002E0ED7" w:rsidP="00AC7EAE">
      <w:pPr>
        <w:tabs>
          <w:tab w:val="left" w:pos="567"/>
        </w:tabs>
        <w:spacing w:line="360" w:lineRule="auto"/>
        <w:jc w:val="both"/>
        <w:rPr>
          <w:rFonts w:ascii="Arial" w:hAnsi="Arial" w:cs="Arial"/>
        </w:rPr>
      </w:pPr>
      <w:r w:rsidRPr="002E0ED7">
        <w:rPr>
          <w:rFonts w:ascii="Arial" w:hAnsi="Arial" w:cs="Arial"/>
        </w:rPr>
        <w:t xml:space="preserve">A </w:t>
      </w:r>
      <w:r w:rsidR="003E7F97">
        <w:rPr>
          <w:rFonts w:ascii="Arial" w:hAnsi="Arial" w:cs="Arial"/>
        </w:rPr>
        <w:t>B</w:t>
      </w:r>
      <w:r w:rsidRPr="002E0ED7">
        <w:rPr>
          <w:rFonts w:ascii="Arial" w:hAnsi="Arial" w:cs="Arial"/>
        </w:rPr>
        <w:t>oard member queried whether some of the services</w:t>
      </w:r>
      <w:r>
        <w:rPr>
          <w:rFonts w:ascii="Arial" w:hAnsi="Arial" w:cs="Arial"/>
        </w:rPr>
        <w:t xml:space="preserve"> included in the framework</w:t>
      </w:r>
      <w:r w:rsidRPr="002E0ED7">
        <w:rPr>
          <w:rFonts w:ascii="Arial" w:hAnsi="Arial" w:cs="Arial"/>
        </w:rPr>
        <w:t xml:space="preserve"> could be </w:t>
      </w:r>
      <w:proofErr w:type="gramStart"/>
      <w:r w:rsidRPr="002E0ED7">
        <w:rPr>
          <w:rFonts w:ascii="Arial" w:hAnsi="Arial" w:cs="Arial"/>
        </w:rPr>
        <w:t xml:space="preserve">provided </w:t>
      </w:r>
      <w:r>
        <w:rPr>
          <w:rFonts w:ascii="Arial" w:hAnsi="Arial" w:cs="Arial"/>
        </w:rPr>
        <w:t xml:space="preserve"> internally</w:t>
      </w:r>
      <w:proofErr w:type="gramEnd"/>
      <w:r>
        <w:rPr>
          <w:rFonts w:ascii="Arial" w:hAnsi="Arial" w:cs="Arial"/>
        </w:rPr>
        <w:t xml:space="preserve"> by Courts Service employees. </w:t>
      </w:r>
      <w:r w:rsidRPr="002E0ED7">
        <w:rPr>
          <w:rFonts w:ascii="Arial" w:hAnsi="Arial" w:cs="Arial"/>
        </w:rPr>
        <w:t>Mr Rogers outlined some of the challenges with providing these services in</w:t>
      </w:r>
      <w:r>
        <w:rPr>
          <w:rFonts w:ascii="Arial" w:hAnsi="Arial" w:cs="Arial"/>
        </w:rPr>
        <w:t xml:space="preserve">- </w:t>
      </w:r>
      <w:r w:rsidRPr="002E0ED7">
        <w:rPr>
          <w:rFonts w:ascii="Arial" w:hAnsi="Arial" w:cs="Arial"/>
        </w:rPr>
        <w:t>house</w:t>
      </w:r>
      <w:r>
        <w:rPr>
          <w:rFonts w:ascii="Arial" w:hAnsi="Arial" w:cs="Arial"/>
        </w:rPr>
        <w:t xml:space="preserve"> </w:t>
      </w:r>
      <w:r w:rsidRPr="002E0ED7">
        <w:rPr>
          <w:rFonts w:ascii="Arial" w:hAnsi="Arial" w:cs="Arial"/>
        </w:rPr>
        <w:t xml:space="preserve">but outlined that the direction of travel is </w:t>
      </w:r>
      <w:r>
        <w:rPr>
          <w:rFonts w:ascii="Arial" w:hAnsi="Arial" w:cs="Arial"/>
        </w:rPr>
        <w:t xml:space="preserve">an augmented service model. </w:t>
      </w:r>
    </w:p>
    <w:p w14:paraId="69B6144C" w14:textId="77777777" w:rsidR="002E0ED7" w:rsidRPr="0000567E" w:rsidRDefault="002E0ED7" w:rsidP="00AC7EAE">
      <w:pPr>
        <w:tabs>
          <w:tab w:val="left" w:pos="567"/>
        </w:tabs>
        <w:spacing w:line="360" w:lineRule="auto"/>
        <w:jc w:val="both"/>
        <w:rPr>
          <w:rFonts w:ascii="Arial" w:eastAsia="Times New Roman" w:hAnsi="Arial" w:cs="Arial"/>
          <w:b/>
          <w:lang w:eastAsia="en-IE"/>
        </w:rPr>
      </w:pPr>
    </w:p>
    <w:p w14:paraId="6BE7E658" w14:textId="27765E57" w:rsidR="002E0ED7" w:rsidRDefault="002E0ED7" w:rsidP="00AC7EAE">
      <w:pPr>
        <w:tabs>
          <w:tab w:val="left" w:pos="567"/>
        </w:tabs>
        <w:spacing w:line="360" w:lineRule="auto"/>
        <w:jc w:val="both"/>
        <w:rPr>
          <w:rFonts w:ascii="Arial" w:eastAsia="Times New Roman" w:hAnsi="Arial" w:cs="Arial"/>
          <w:bCs/>
          <w:lang w:eastAsia="en-IE"/>
        </w:rPr>
      </w:pPr>
      <w:r w:rsidRPr="003A1D74">
        <w:rPr>
          <w:rFonts w:ascii="Arial" w:eastAsia="Times New Roman" w:hAnsi="Arial" w:cs="Arial"/>
          <w:bCs/>
          <w:lang w:eastAsia="en-IE"/>
        </w:rPr>
        <w:t xml:space="preserve">Following </w:t>
      </w:r>
      <w:r w:rsidR="009E74FF" w:rsidRPr="003A1D74">
        <w:rPr>
          <w:rFonts w:ascii="Arial" w:eastAsia="Times New Roman" w:hAnsi="Arial" w:cs="Arial"/>
          <w:bCs/>
          <w:lang w:eastAsia="en-IE"/>
        </w:rPr>
        <w:t xml:space="preserve">the </w:t>
      </w:r>
      <w:r w:rsidRPr="003A1D74">
        <w:rPr>
          <w:rFonts w:ascii="Arial" w:eastAsia="Times New Roman" w:hAnsi="Arial" w:cs="Arial"/>
          <w:bCs/>
          <w:lang w:eastAsia="en-IE"/>
        </w:rPr>
        <w:t>discussion, the Board approved the establishment of a single-supplier framework agreement for provision of Augmented ICT Operations &amp; Infrastructure Services with Ergoservices Ltd. (Decision CSB</w:t>
      </w:r>
      <w:r w:rsidR="003A1D74" w:rsidRPr="003A1D74">
        <w:rPr>
          <w:rFonts w:ascii="Arial" w:eastAsia="Times New Roman" w:hAnsi="Arial" w:cs="Arial"/>
          <w:bCs/>
          <w:lang w:eastAsia="en-IE"/>
        </w:rPr>
        <w:t>10</w:t>
      </w:r>
      <w:r w:rsidRPr="003A1D74">
        <w:rPr>
          <w:rFonts w:ascii="Arial" w:eastAsia="Times New Roman" w:hAnsi="Arial" w:cs="Arial"/>
          <w:bCs/>
          <w:lang w:eastAsia="en-IE"/>
        </w:rPr>
        <w:t>/2025)</w:t>
      </w:r>
    </w:p>
    <w:p w14:paraId="7A932035" w14:textId="77777777" w:rsidR="00DF1134" w:rsidRDefault="00DF1134" w:rsidP="00AC7EAE">
      <w:pPr>
        <w:tabs>
          <w:tab w:val="left" w:pos="567"/>
        </w:tabs>
        <w:spacing w:line="360" w:lineRule="auto"/>
        <w:jc w:val="both"/>
        <w:rPr>
          <w:rFonts w:ascii="Arial" w:eastAsia="Times New Roman" w:hAnsi="Arial" w:cs="Arial"/>
          <w:bCs/>
          <w:lang w:eastAsia="en-IE"/>
        </w:rPr>
      </w:pPr>
    </w:p>
    <w:p w14:paraId="48E0900B" w14:textId="45EF4115" w:rsidR="00DF1134" w:rsidRPr="002E0ED7" w:rsidRDefault="00DF1134" w:rsidP="00AC7EAE">
      <w:pPr>
        <w:tabs>
          <w:tab w:val="left" w:pos="567"/>
        </w:tabs>
        <w:spacing w:line="360" w:lineRule="auto"/>
        <w:jc w:val="both"/>
        <w:rPr>
          <w:rFonts w:ascii="Arial" w:eastAsia="Times New Roman" w:hAnsi="Arial" w:cs="Arial"/>
          <w:bCs/>
          <w:lang w:eastAsia="en-IE"/>
        </w:rPr>
      </w:pPr>
      <w:r>
        <w:rPr>
          <w:rFonts w:ascii="Arial" w:eastAsia="Times New Roman" w:hAnsi="Arial" w:cs="Arial"/>
          <w:bCs/>
          <w:lang w:eastAsia="en-IE"/>
        </w:rPr>
        <w:t>Mr Rogers left the meeting.</w:t>
      </w:r>
    </w:p>
    <w:p w14:paraId="1CEC3B27" w14:textId="77777777" w:rsidR="000F49FC" w:rsidRPr="000F49FC" w:rsidRDefault="000F49FC" w:rsidP="00F92F45">
      <w:pPr>
        <w:spacing w:line="360" w:lineRule="auto"/>
        <w:rPr>
          <w:rFonts w:ascii="Arial" w:hAnsi="Arial" w:cs="Arial"/>
          <w:lang w:eastAsia="en-IE"/>
        </w:rPr>
      </w:pPr>
    </w:p>
    <w:p w14:paraId="24A50800" w14:textId="0AE05C1C" w:rsidR="00114396" w:rsidRDefault="00114396" w:rsidP="00F92F45">
      <w:pPr>
        <w:pStyle w:val="ListParagraph"/>
        <w:numPr>
          <w:ilvl w:val="0"/>
          <w:numId w:val="3"/>
        </w:numPr>
        <w:tabs>
          <w:tab w:val="left" w:pos="1140"/>
        </w:tabs>
        <w:spacing w:line="360" w:lineRule="auto"/>
        <w:rPr>
          <w:rFonts w:ascii="Arial" w:hAnsi="Arial" w:cs="Arial"/>
          <w:b/>
          <w:bCs/>
          <w:color w:val="2F5496" w:themeColor="accent1" w:themeShade="BF"/>
        </w:rPr>
      </w:pPr>
      <w:r w:rsidRPr="00114396">
        <w:rPr>
          <w:rFonts w:ascii="Arial" w:hAnsi="Arial" w:cs="Arial"/>
          <w:b/>
          <w:bCs/>
          <w:color w:val="2F5496" w:themeColor="accent1" w:themeShade="BF"/>
        </w:rPr>
        <w:t>Extension of contract for Interpretation Services (excluding Irish Language) to the Courts Service (Report CSB 42/2025)</w:t>
      </w:r>
    </w:p>
    <w:p w14:paraId="33966AA4" w14:textId="77777777" w:rsidR="00401007" w:rsidRPr="00401007" w:rsidRDefault="00401007" w:rsidP="00F92F45">
      <w:pPr>
        <w:tabs>
          <w:tab w:val="left" w:pos="1140"/>
        </w:tabs>
        <w:spacing w:line="360" w:lineRule="auto"/>
        <w:rPr>
          <w:rFonts w:ascii="Arial" w:hAnsi="Arial" w:cs="Arial"/>
          <w:b/>
          <w:bCs/>
          <w:color w:val="2F5496" w:themeColor="accent1" w:themeShade="BF"/>
        </w:rPr>
      </w:pPr>
    </w:p>
    <w:p w14:paraId="0B047827" w14:textId="4733B551" w:rsidR="00401007" w:rsidRDefault="00401007" w:rsidP="00AC7EAE">
      <w:pPr>
        <w:spacing w:line="360" w:lineRule="auto"/>
        <w:ind w:right="34"/>
        <w:jc w:val="both"/>
        <w:rPr>
          <w:rFonts w:ascii="Arial" w:hAnsi="Arial" w:cs="Arial"/>
          <w:i/>
          <w:iCs/>
        </w:rPr>
      </w:pPr>
      <w:r w:rsidRPr="00401007">
        <w:rPr>
          <w:rFonts w:ascii="Arial" w:hAnsi="Arial" w:cs="Arial"/>
          <w:i/>
          <w:iCs/>
        </w:rPr>
        <w:t xml:space="preserve">The Chair enquired whether any </w:t>
      </w:r>
      <w:r>
        <w:rPr>
          <w:rFonts w:ascii="Arial" w:hAnsi="Arial" w:cs="Arial"/>
          <w:i/>
          <w:iCs/>
        </w:rPr>
        <w:t xml:space="preserve">Board </w:t>
      </w:r>
      <w:r w:rsidRPr="00401007">
        <w:rPr>
          <w:rFonts w:ascii="Arial" w:hAnsi="Arial" w:cs="Arial"/>
          <w:i/>
          <w:iCs/>
        </w:rPr>
        <w:t xml:space="preserve">member has a conflict of </w:t>
      </w:r>
      <w:proofErr w:type="gramStart"/>
      <w:r w:rsidRPr="00401007">
        <w:rPr>
          <w:rFonts w:ascii="Arial" w:hAnsi="Arial" w:cs="Arial"/>
          <w:i/>
          <w:iCs/>
        </w:rPr>
        <w:t>interest  regarding</w:t>
      </w:r>
      <w:proofErr w:type="gramEnd"/>
      <w:r w:rsidRPr="00401007">
        <w:rPr>
          <w:rFonts w:ascii="Arial" w:hAnsi="Arial" w:cs="Arial"/>
          <w:i/>
          <w:iCs/>
        </w:rPr>
        <w:t xml:space="preserve"> this item and if so, they must absent themselves from the discussion. No </w:t>
      </w:r>
      <w:r>
        <w:rPr>
          <w:rFonts w:ascii="Arial" w:hAnsi="Arial" w:cs="Arial"/>
          <w:i/>
          <w:iCs/>
        </w:rPr>
        <w:t>Board member raised a conflict and no Board member absented themselves.</w:t>
      </w:r>
    </w:p>
    <w:p w14:paraId="545D214A" w14:textId="77777777" w:rsidR="00401007" w:rsidRDefault="00401007" w:rsidP="00AC7EAE">
      <w:pPr>
        <w:spacing w:line="360" w:lineRule="auto"/>
        <w:ind w:right="34"/>
        <w:jc w:val="both"/>
        <w:rPr>
          <w:rFonts w:ascii="Arial" w:hAnsi="Arial" w:cs="Arial"/>
        </w:rPr>
      </w:pPr>
    </w:p>
    <w:p w14:paraId="6071534F" w14:textId="7695E3C0" w:rsidR="00401007" w:rsidRPr="00401007" w:rsidRDefault="002E0ED7" w:rsidP="00AC7EAE">
      <w:pPr>
        <w:spacing w:line="360" w:lineRule="auto"/>
        <w:ind w:right="34"/>
        <w:jc w:val="both"/>
        <w:rPr>
          <w:rFonts w:ascii="Arial" w:hAnsi="Arial" w:cs="Arial"/>
        </w:rPr>
      </w:pPr>
      <w:r w:rsidRPr="002E0ED7">
        <w:rPr>
          <w:rFonts w:ascii="Arial" w:hAnsi="Arial" w:cs="Arial"/>
        </w:rPr>
        <w:t xml:space="preserve">Ms Nina Brennan, Assistant Secretary, Head of Circuit and District Operations presented the report which is taken as read. </w:t>
      </w:r>
      <w:r>
        <w:rPr>
          <w:rFonts w:ascii="Arial" w:hAnsi="Arial" w:cs="Arial"/>
        </w:rPr>
        <w:t xml:space="preserve"> </w:t>
      </w:r>
      <w:r w:rsidR="001C1A72" w:rsidRPr="007A2DD0">
        <w:rPr>
          <w:rFonts w:ascii="Arial" w:hAnsi="Arial" w:cs="Arial"/>
        </w:rPr>
        <w:t xml:space="preserve">Board approval is sought to invoke the first extension on the contract with Interpreting Services Ireland (ISI) for the provision of Interpreting Services to the Courts Service (Excluding Irish </w:t>
      </w:r>
      <w:r w:rsidR="001C1A72" w:rsidRPr="007A2DD0">
        <w:rPr>
          <w:rFonts w:ascii="Arial" w:hAnsi="Arial" w:cs="Arial"/>
        </w:rPr>
        <w:lastRenderedPageBreak/>
        <w:t>language)</w:t>
      </w:r>
      <w:r w:rsidR="00131204">
        <w:rPr>
          <w:rFonts w:ascii="Arial" w:hAnsi="Arial" w:cs="Arial"/>
        </w:rPr>
        <w:t xml:space="preserve">. </w:t>
      </w:r>
      <w:r w:rsidRPr="002E0ED7">
        <w:rPr>
          <w:rFonts w:ascii="Arial" w:hAnsi="Arial" w:cs="Arial"/>
        </w:rPr>
        <w:t xml:space="preserve">It is proposed to invoke the first extension </w:t>
      </w:r>
      <w:r>
        <w:rPr>
          <w:rFonts w:ascii="Arial" w:hAnsi="Arial" w:cs="Arial"/>
        </w:rPr>
        <w:t>(</w:t>
      </w:r>
      <w:r w:rsidRPr="002E0ED7">
        <w:rPr>
          <w:rFonts w:ascii="Arial" w:hAnsi="Arial" w:cs="Arial"/>
        </w:rPr>
        <w:t>up to the 31st of October 2026</w:t>
      </w:r>
      <w:r>
        <w:rPr>
          <w:rFonts w:ascii="Arial" w:hAnsi="Arial" w:cs="Arial"/>
        </w:rPr>
        <w:t>)</w:t>
      </w:r>
      <w:r w:rsidRPr="002E0ED7">
        <w:rPr>
          <w:rFonts w:ascii="Arial" w:hAnsi="Arial" w:cs="Arial"/>
        </w:rPr>
        <w:t xml:space="preserve"> for the services which</w:t>
      </w:r>
      <w:r w:rsidRPr="00401007">
        <w:rPr>
          <w:rFonts w:ascii="Arial" w:hAnsi="Arial" w:cs="Arial"/>
        </w:rPr>
        <w:t>, including the extension, will have an estimated value of €8m</w:t>
      </w:r>
      <w:r w:rsidR="00401007" w:rsidRPr="00401007">
        <w:rPr>
          <w:rFonts w:ascii="Arial" w:hAnsi="Arial" w:cs="Arial"/>
        </w:rPr>
        <w:t>.</w:t>
      </w:r>
    </w:p>
    <w:p w14:paraId="5BBF1652" w14:textId="77777777" w:rsidR="00401007" w:rsidRPr="00401007" w:rsidRDefault="00401007" w:rsidP="00AC7EAE">
      <w:pPr>
        <w:spacing w:line="360" w:lineRule="auto"/>
        <w:ind w:right="34"/>
        <w:jc w:val="both"/>
        <w:rPr>
          <w:rFonts w:ascii="Arial" w:hAnsi="Arial" w:cs="Arial"/>
        </w:rPr>
      </w:pPr>
    </w:p>
    <w:p w14:paraId="418B340D" w14:textId="30D16F84" w:rsidR="002E0ED7" w:rsidRPr="00401007" w:rsidRDefault="002E0ED7" w:rsidP="00AC7EAE">
      <w:pPr>
        <w:spacing w:line="360" w:lineRule="auto"/>
        <w:ind w:right="34"/>
        <w:jc w:val="both"/>
        <w:rPr>
          <w:rFonts w:ascii="Arial" w:hAnsi="Arial" w:cs="Arial"/>
        </w:rPr>
      </w:pPr>
      <w:r w:rsidRPr="00401007">
        <w:rPr>
          <w:rFonts w:ascii="Arial" w:hAnsi="Arial" w:cs="Arial"/>
        </w:rPr>
        <w:t xml:space="preserve">Ms Brennan provided an overview of the background to this request, indicating that the supplier (ISI) signed a two-year contract for interpretation services for all regions with effect from the 1st of November 2023. This contract provides for extension of the term for periods of up to 12 months with 2 such extensions permitted. </w:t>
      </w:r>
    </w:p>
    <w:p w14:paraId="5A6AB578" w14:textId="77777777" w:rsidR="00401007" w:rsidRPr="00401007" w:rsidRDefault="00401007" w:rsidP="00AC7EAE">
      <w:pPr>
        <w:spacing w:line="360" w:lineRule="auto"/>
        <w:ind w:right="34"/>
        <w:jc w:val="both"/>
        <w:rPr>
          <w:rFonts w:ascii="Arial" w:hAnsi="Arial" w:cs="Arial"/>
        </w:rPr>
      </w:pPr>
    </w:p>
    <w:p w14:paraId="59EF84EB" w14:textId="408D657A" w:rsidR="009E74FF" w:rsidRPr="00401007" w:rsidRDefault="002E0ED7" w:rsidP="00AC7EAE">
      <w:pPr>
        <w:spacing w:line="360" w:lineRule="auto"/>
        <w:ind w:right="34"/>
        <w:jc w:val="both"/>
        <w:rPr>
          <w:rFonts w:ascii="Arial" w:hAnsi="Arial" w:cs="Arial"/>
        </w:rPr>
      </w:pPr>
      <w:r w:rsidRPr="00401007">
        <w:rPr>
          <w:rFonts w:ascii="Arial" w:hAnsi="Arial" w:cs="Arial"/>
        </w:rPr>
        <w:t xml:space="preserve">There was a lengthy discussion regarding contract management </w:t>
      </w:r>
      <w:r w:rsidR="009E74FF" w:rsidRPr="00401007">
        <w:rPr>
          <w:rFonts w:ascii="Arial" w:hAnsi="Arial" w:cs="Arial"/>
        </w:rPr>
        <w:t>and management of expenditure</w:t>
      </w:r>
      <w:r w:rsidRPr="00401007">
        <w:rPr>
          <w:rFonts w:ascii="Arial" w:hAnsi="Arial" w:cs="Arial"/>
        </w:rPr>
        <w:t>.</w:t>
      </w:r>
      <w:r w:rsidR="009E74FF" w:rsidRPr="00401007">
        <w:rPr>
          <w:rFonts w:ascii="Arial" w:hAnsi="Arial" w:cs="Arial"/>
        </w:rPr>
        <w:t xml:space="preserve"> Ms Brennan outlined that one of the challenges in relation to the costs of this contract is that this is a demand-led service. A </w:t>
      </w:r>
      <w:r w:rsidR="003E7F97">
        <w:rPr>
          <w:rFonts w:ascii="Arial" w:hAnsi="Arial" w:cs="Arial"/>
        </w:rPr>
        <w:t>B</w:t>
      </w:r>
      <w:r w:rsidR="009E74FF" w:rsidRPr="00401007">
        <w:rPr>
          <w:rFonts w:ascii="Arial" w:hAnsi="Arial" w:cs="Arial"/>
        </w:rPr>
        <w:t xml:space="preserve">oard member raised </w:t>
      </w:r>
      <w:proofErr w:type="gramStart"/>
      <w:r w:rsidR="009E74FF" w:rsidRPr="00401007">
        <w:rPr>
          <w:rFonts w:ascii="Arial" w:hAnsi="Arial" w:cs="Arial"/>
        </w:rPr>
        <w:t>particular efforts</w:t>
      </w:r>
      <w:proofErr w:type="gramEnd"/>
      <w:r w:rsidR="009E74FF" w:rsidRPr="00401007">
        <w:rPr>
          <w:rFonts w:ascii="Arial" w:hAnsi="Arial" w:cs="Arial"/>
        </w:rPr>
        <w:t xml:space="preserve"> in one venue which has led to reduction in costs of interpreter services. Ms Brennan noted that the Finance Committee had requested that feedback be sought from the judiciary and Ms Brennan and Ms Denning undertook to discuss the process adopted in one venue to see if this could be replicated elsewhere and communicate with the judiciary (Action CSB</w:t>
      </w:r>
      <w:r w:rsidR="00CE7EEB">
        <w:rPr>
          <w:rFonts w:ascii="Arial" w:hAnsi="Arial" w:cs="Arial"/>
        </w:rPr>
        <w:t>39</w:t>
      </w:r>
      <w:r w:rsidR="009E74FF" w:rsidRPr="00401007">
        <w:rPr>
          <w:rFonts w:ascii="Arial" w:hAnsi="Arial" w:cs="Arial"/>
        </w:rPr>
        <w:t>/2025)</w:t>
      </w:r>
    </w:p>
    <w:p w14:paraId="07543746" w14:textId="77777777" w:rsidR="00401007" w:rsidRPr="00401007" w:rsidRDefault="00401007" w:rsidP="00AC7EAE">
      <w:pPr>
        <w:spacing w:line="360" w:lineRule="auto"/>
        <w:ind w:right="34"/>
        <w:jc w:val="both"/>
        <w:rPr>
          <w:rFonts w:ascii="Arial" w:hAnsi="Arial" w:cs="Arial"/>
        </w:rPr>
      </w:pPr>
    </w:p>
    <w:p w14:paraId="14F50909" w14:textId="1FC0CE7C" w:rsidR="009E74FF" w:rsidRPr="00401007" w:rsidRDefault="009E74FF" w:rsidP="00AC7EAE">
      <w:pPr>
        <w:spacing w:line="360" w:lineRule="auto"/>
        <w:ind w:right="34"/>
        <w:jc w:val="both"/>
        <w:rPr>
          <w:rFonts w:ascii="Arial" w:hAnsi="Arial" w:cs="Arial"/>
        </w:rPr>
      </w:pPr>
      <w:r w:rsidRPr="00401007">
        <w:rPr>
          <w:rFonts w:ascii="Arial" w:hAnsi="Arial" w:cs="Arial"/>
        </w:rPr>
        <w:t xml:space="preserve">It was noted that the Audit and Risk Committee may review the provision of this service in respect of value for money. </w:t>
      </w:r>
    </w:p>
    <w:p w14:paraId="4A67167A" w14:textId="77777777" w:rsidR="00401007" w:rsidRPr="00401007" w:rsidRDefault="00401007" w:rsidP="00AC7EAE">
      <w:pPr>
        <w:spacing w:line="360" w:lineRule="auto"/>
        <w:ind w:right="34"/>
        <w:jc w:val="both"/>
        <w:rPr>
          <w:rFonts w:ascii="Arial" w:hAnsi="Arial" w:cs="Arial"/>
        </w:rPr>
      </w:pPr>
    </w:p>
    <w:p w14:paraId="71796B0F" w14:textId="27324F70" w:rsidR="009E74FF" w:rsidRPr="00401007" w:rsidRDefault="009E74FF" w:rsidP="00AC7EAE">
      <w:pPr>
        <w:tabs>
          <w:tab w:val="left" w:pos="1140"/>
        </w:tabs>
        <w:spacing w:line="360" w:lineRule="auto"/>
        <w:jc w:val="both"/>
        <w:rPr>
          <w:rFonts w:ascii="Arial" w:hAnsi="Arial" w:cs="Arial"/>
        </w:rPr>
      </w:pPr>
      <w:r w:rsidRPr="00401007">
        <w:rPr>
          <w:rFonts w:ascii="Arial" w:hAnsi="Arial" w:cs="Arial"/>
        </w:rPr>
        <w:t xml:space="preserve">Ms Denning outlined developments in the Council of Europe </w:t>
      </w:r>
      <w:proofErr w:type="gramStart"/>
      <w:r w:rsidRPr="00401007">
        <w:rPr>
          <w:rFonts w:ascii="Arial" w:hAnsi="Arial" w:cs="Arial"/>
        </w:rPr>
        <w:t>with regard to</w:t>
      </w:r>
      <w:proofErr w:type="gramEnd"/>
      <w:r w:rsidRPr="00401007">
        <w:rPr>
          <w:rFonts w:ascii="Arial" w:hAnsi="Arial" w:cs="Arial"/>
        </w:rPr>
        <w:t xml:space="preserve"> interpretation. Courts </w:t>
      </w:r>
      <w:proofErr w:type="gramStart"/>
      <w:r w:rsidRPr="00401007">
        <w:rPr>
          <w:rFonts w:ascii="Arial" w:hAnsi="Arial" w:cs="Arial"/>
        </w:rPr>
        <w:t>ICT</w:t>
      </w:r>
      <w:proofErr w:type="gramEnd"/>
      <w:r w:rsidRPr="00401007">
        <w:rPr>
          <w:rFonts w:ascii="Arial" w:hAnsi="Arial" w:cs="Arial"/>
        </w:rPr>
        <w:t xml:space="preserve"> are also investigating models for court interpretation in use in other jurisdictions such as the United States. </w:t>
      </w:r>
    </w:p>
    <w:p w14:paraId="0EC3B81B" w14:textId="41B911E6" w:rsidR="009E74FF" w:rsidRPr="00401007" w:rsidRDefault="009E74FF" w:rsidP="00AC7EAE">
      <w:pPr>
        <w:spacing w:line="360" w:lineRule="auto"/>
        <w:ind w:right="34"/>
        <w:jc w:val="both"/>
        <w:rPr>
          <w:rFonts w:ascii="Arial" w:hAnsi="Arial" w:cs="Arial"/>
          <w:b/>
          <w:bCs/>
        </w:rPr>
      </w:pPr>
      <w:r w:rsidRPr="00401007">
        <w:rPr>
          <w:rFonts w:ascii="Arial" w:hAnsi="Arial" w:cs="Arial"/>
        </w:rPr>
        <w:t xml:space="preserve">Following the discussion, the Board approved the first extension of the contract with Interpreting Services Ireland (ISI) for the provision of Interpreting Services to the Courts Service (Excluding Irish language) up to the 31st of October 2026 </w:t>
      </w:r>
      <w:r w:rsidRPr="00401007">
        <w:rPr>
          <w:rFonts w:ascii="Arial" w:eastAsia="Times New Roman" w:hAnsi="Arial" w:cs="Arial"/>
          <w:bCs/>
          <w:lang w:eastAsia="en-IE"/>
        </w:rPr>
        <w:t>(Decision CSB</w:t>
      </w:r>
      <w:r w:rsidR="003A1D74" w:rsidRPr="00401007">
        <w:rPr>
          <w:rFonts w:ascii="Arial" w:eastAsia="Times New Roman" w:hAnsi="Arial" w:cs="Arial"/>
          <w:bCs/>
          <w:lang w:eastAsia="en-IE"/>
        </w:rPr>
        <w:t>11</w:t>
      </w:r>
      <w:r w:rsidRPr="00401007">
        <w:rPr>
          <w:rFonts w:ascii="Arial" w:eastAsia="Times New Roman" w:hAnsi="Arial" w:cs="Arial"/>
          <w:bCs/>
          <w:lang w:eastAsia="en-IE"/>
        </w:rPr>
        <w:t>/2025)</w:t>
      </w:r>
    </w:p>
    <w:p w14:paraId="62311D60" w14:textId="77777777" w:rsidR="00114396" w:rsidRPr="00401007" w:rsidRDefault="00114396" w:rsidP="00F92F45">
      <w:pPr>
        <w:tabs>
          <w:tab w:val="left" w:pos="1140"/>
        </w:tabs>
        <w:spacing w:line="360" w:lineRule="auto"/>
        <w:rPr>
          <w:rFonts w:ascii="Arial" w:hAnsi="Arial" w:cs="Arial"/>
        </w:rPr>
      </w:pPr>
    </w:p>
    <w:p w14:paraId="7E18C1B3" w14:textId="5782A695" w:rsidR="00114396" w:rsidRPr="00114396" w:rsidRDefault="00114396" w:rsidP="00F92F45">
      <w:pPr>
        <w:pStyle w:val="ListParagraph"/>
        <w:numPr>
          <w:ilvl w:val="0"/>
          <w:numId w:val="3"/>
        </w:numPr>
        <w:tabs>
          <w:tab w:val="left" w:pos="4905"/>
        </w:tabs>
        <w:spacing w:line="360" w:lineRule="auto"/>
        <w:rPr>
          <w:rFonts w:ascii="Arial" w:hAnsi="Arial" w:cs="Arial"/>
          <w:b/>
          <w:bCs/>
          <w:color w:val="2F5496" w:themeColor="accent1" w:themeShade="BF"/>
        </w:rPr>
      </w:pPr>
      <w:r w:rsidRPr="00114396">
        <w:rPr>
          <w:rFonts w:ascii="Arial" w:hAnsi="Arial" w:cs="Arial"/>
          <w:b/>
          <w:bCs/>
          <w:color w:val="2F5496" w:themeColor="accent1" w:themeShade="BF"/>
        </w:rPr>
        <w:t>Courthouse Capital Update, National Development Plan Update (Report CSB 41/2025- two documents)</w:t>
      </w:r>
    </w:p>
    <w:p w14:paraId="37557FB9" w14:textId="5E6B00ED" w:rsidR="00114396" w:rsidRDefault="00114396" w:rsidP="00AC7EAE">
      <w:pPr>
        <w:spacing w:line="360" w:lineRule="auto"/>
        <w:jc w:val="both"/>
        <w:rPr>
          <w:rFonts w:ascii="Arial" w:hAnsi="Arial" w:cs="Arial"/>
        </w:rPr>
      </w:pPr>
      <w:r w:rsidRPr="00DE0C91">
        <w:rPr>
          <w:rFonts w:ascii="Arial" w:hAnsi="Arial" w:cs="Arial"/>
        </w:rPr>
        <w:t>Ms. Justice Tara Burns</w:t>
      </w:r>
      <w:r w:rsidR="002A0755">
        <w:rPr>
          <w:rFonts w:ascii="Arial" w:hAnsi="Arial" w:cs="Arial"/>
        </w:rPr>
        <w:t xml:space="preserve"> (Chairperson of the Building Committee)</w:t>
      </w:r>
      <w:r w:rsidRPr="00DE0C91">
        <w:rPr>
          <w:rFonts w:ascii="Arial" w:hAnsi="Arial" w:cs="Arial"/>
        </w:rPr>
        <w:t xml:space="preserve">, Mr. Brendan </w:t>
      </w:r>
      <w:r w:rsidR="006F3B69">
        <w:rPr>
          <w:rFonts w:ascii="Arial" w:hAnsi="Arial" w:cs="Arial"/>
        </w:rPr>
        <w:t>Shiels</w:t>
      </w:r>
      <w:r w:rsidR="00D301ED" w:rsidRPr="00DE0C91">
        <w:rPr>
          <w:rFonts w:ascii="Arial" w:hAnsi="Arial" w:cs="Arial"/>
        </w:rPr>
        <w:t xml:space="preserve"> and </w:t>
      </w:r>
      <w:r w:rsidR="009E74FF">
        <w:rPr>
          <w:rFonts w:ascii="Arial" w:hAnsi="Arial" w:cs="Arial"/>
        </w:rPr>
        <w:t xml:space="preserve">Ms Angela Denning </w:t>
      </w:r>
      <w:r w:rsidR="00D301ED" w:rsidRPr="00DE0C91">
        <w:rPr>
          <w:rFonts w:ascii="Arial" w:hAnsi="Arial" w:cs="Arial"/>
        </w:rPr>
        <w:t xml:space="preserve">presented </w:t>
      </w:r>
      <w:r w:rsidR="00BB673F" w:rsidRPr="00DE0C91">
        <w:rPr>
          <w:rFonts w:ascii="Arial" w:hAnsi="Arial" w:cs="Arial"/>
        </w:rPr>
        <w:t xml:space="preserve">the report for </w:t>
      </w:r>
      <w:r w:rsidR="00411187" w:rsidRPr="00DE0C91">
        <w:rPr>
          <w:rFonts w:ascii="Arial" w:hAnsi="Arial" w:cs="Arial"/>
        </w:rPr>
        <w:t>discussion</w:t>
      </w:r>
      <w:r w:rsidR="00BB673F" w:rsidRPr="00DE0C91">
        <w:rPr>
          <w:rFonts w:ascii="Arial" w:hAnsi="Arial" w:cs="Arial"/>
        </w:rPr>
        <w:t>.</w:t>
      </w:r>
    </w:p>
    <w:p w14:paraId="074C7F8C" w14:textId="77777777" w:rsidR="009E74FF" w:rsidRDefault="009E74FF" w:rsidP="00AC7EAE">
      <w:pPr>
        <w:spacing w:line="360" w:lineRule="auto"/>
        <w:jc w:val="both"/>
        <w:rPr>
          <w:rFonts w:ascii="Arial" w:hAnsi="Arial" w:cs="Arial"/>
        </w:rPr>
      </w:pPr>
    </w:p>
    <w:p w14:paraId="364BD2EC" w14:textId="10428A5A" w:rsidR="006C0D19" w:rsidRDefault="006C0D19" w:rsidP="00AC7EAE">
      <w:pPr>
        <w:spacing w:line="360" w:lineRule="auto"/>
        <w:jc w:val="both"/>
        <w:rPr>
          <w:rFonts w:ascii="Arial" w:hAnsi="Arial" w:cs="Arial"/>
        </w:rPr>
      </w:pPr>
      <w:r>
        <w:rPr>
          <w:rFonts w:ascii="Arial" w:hAnsi="Arial" w:cs="Arial"/>
        </w:rPr>
        <w:t xml:space="preserve">Ms Justice Burns provided the background to the </w:t>
      </w:r>
      <w:r w:rsidR="008830DB">
        <w:rPr>
          <w:rFonts w:ascii="Arial" w:hAnsi="Arial" w:cs="Arial"/>
        </w:rPr>
        <w:t xml:space="preserve">preparation of the </w:t>
      </w:r>
      <w:r>
        <w:rPr>
          <w:rFonts w:ascii="Arial" w:hAnsi="Arial" w:cs="Arial"/>
        </w:rPr>
        <w:t>report</w:t>
      </w:r>
      <w:r w:rsidR="008830DB">
        <w:rPr>
          <w:rFonts w:ascii="Arial" w:hAnsi="Arial" w:cs="Arial"/>
        </w:rPr>
        <w:t xml:space="preserve"> and the Business Case</w:t>
      </w:r>
      <w:r w:rsidR="002A0755">
        <w:rPr>
          <w:rFonts w:ascii="Arial" w:hAnsi="Arial" w:cs="Arial"/>
        </w:rPr>
        <w:t xml:space="preserve">; </w:t>
      </w:r>
      <w:r w:rsidR="008830DB">
        <w:rPr>
          <w:rFonts w:ascii="Arial" w:hAnsi="Arial" w:cs="Arial"/>
        </w:rPr>
        <w:t>the ongoing issues in relation to specific buildings</w:t>
      </w:r>
      <w:r w:rsidR="002A0755">
        <w:rPr>
          <w:rFonts w:ascii="Arial" w:hAnsi="Arial" w:cs="Arial"/>
        </w:rPr>
        <w:t xml:space="preserve"> across the estate;</w:t>
      </w:r>
      <w:r w:rsidR="008830DB">
        <w:rPr>
          <w:rFonts w:ascii="Arial" w:hAnsi="Arial" w:cs="Arial"/>
        </w:rPr>
        <w:t xml:space="preserve"> </w:t>
      </w:r>
      <w:r w:rsidR="002A0755">
        <w:rPr>
          <w:rFonts w:ascii="Arial" w:hAnsi="Arial" w:cs="Arial"/>
        </w:rPr>
        <w:t xml:space="preserve">the </w:t>
      </w:r>
      <w:r w:rsidR="003F301B">
        <w:rPr>
          <w:rFonts w:ascii="Arial" w:hAnsi="Arial" w:cs="Arial"/>
        </w:rPr>
        <w:t>funding</w:t>
      </w:r>
      <w:r w:rsidR="002A0755">
        <w:rPr>
          <w:rFonts w:ascii="Arial" w:hAnsi="Arial" w:cs="Arial"/>
        </w:rPr>
        <w:t xml:space="preserve"> position</w:t>
      </w:r>
      <w:r w:rsidR="003F301B">
        <w:rPr>
          <w:rFonts w:ascii="Arial" w:hAnsi="Arial" w:cs="Arial"/>
        </w:rPr>
        <w:t xml:space="preserve"> (and the cost of PPP commitments)</w:t>
      </w:r>
      <w:r w:rsidR="002A0755">
        <w:rPr>
          <w:rFonts w:ascii="Arial" w:hAnsi="Arial" w:cs="Arial"/>
        </w:rPr>
        <w:t>;</w:t>
      </w:r>
      <w:r w:rsidR="003F301B">
        <w:rPr>
          <w:rFonts w:ascii="Arial" w:hAnsi="Arial" w:cs="Arial"/>
        </w:rPr>
        <w:t xml:space="preserve"> </w:t>
      </w:r>
      <w:r>
        <w:rPr>
          <w:rFonts w:ascii="Arial" w:hAnsi="Arial" w:cs="Arial"/>
        </w:rPr>
        <w:t>and the ongoing work of the Building Committee in relation to the future of the estate.</w:t>
      </w:r>
      <w:r w:rsidR="008830DB">
        <w:rPr>
          <w:rFonts w:ascii="Arial" w:hAnsi="Arial" w:cs="Arial"/>
        </w:rPr>
        <w:t xml:space="preserve"> Ms Justice Burns outlined that </w:t>
      </w:r>
      <w:r w:rsidR="002A0755">
        <w:rPr>
          <w:rFonts w:ascii="Arial" w:hAnsi="Arial" w:cs="Arial"/>
        </w:rPr>
        <w:t xml:space="preserve">given the present issues, </w:t>
      </w:r>
      <w:r w:rsidR="008830DB">
        <w:rPr>
          <w:rFonts w:ascii="Arial" w:hAnsi="Arial" w:cs="Arial"/>
        </w:rPr>
        <w:t>the estate</w:t>
      </w:r>
      <w:r w:rsidR="001B4B51">
        <w:rPr>
          <w:rFonts w:ascii="Arial" w:hAnsi="Arial" w:cs="Arial"/>
        </w:rPr>
        <w:t xml:space="preserve"> will require the attention of the Board.</w:t>
      </w:r>
    </w:p>
    <w:p w14:paraId="4132D062" w14:textId="77777777" w:rsidR="003F301B" w:rsidRDefault="003F301B" w:rsidP="00AC7EAE">
      <w:pPr>
        <w:spacing w:line="360" w:lineRule="auto"/>
        <w:ind w:left="709"/>
        <w:jc w:val="both"/>
        <w:rPr>
          <w:rFonts w:ascii="Arial" w:hAnsi="Arial" w:cs="Arial"/>
        </w:rPr>
      </w:pPr>
    </w:p>
    <w:p w14:paraId="2B0185D7" w14:textId="23CD7BEA" w:rsidR="00BB673F" w:rsidRPr="006F3B69" w:rsidRDefault="003F301B" w:rsidP="00AC7EAE">
      <w:pPr>
        <w:spacing w:line="360" w:lineRule="auto"/>
        <w:jc w:val="both"/>
        <w:rPr>
          <w:rFonts w:ascii="Arial" w:hAnsi="Arial" w:cs="Arial"/>
        </w:rPr>
      </w:pPr>
      <w:r w:rsidRPr="006F3B69">
        <w:rPr>
          <w:rFonts w:ascii="Arial" w:hAnsi="Arial" w:cs="Arial"/>
        </w:rPr>
        <w:t>Ms Denning provided context in relation to the estate, including the age of the estate, the number of properties and the average age of the buildings (163 years). Specific examples of the challenges were presented.</w:t>
      </w:r>
      <w:r w:rsidR="006F3B69">
        <w:rPr>
          <w:rFonts w:ascii="Arial" w:hAnsi="Arial" w:cs="Arial"/>
        </w:rPr>
        <w:t xml:space="preserve"> </w:t>
      </w:r>
      <w:r w:rsidRPr="006F3B69">
        <w:rPr>
          <w:rFonts w:ascii="Arial" w:hAnsi="Arial" w:cs="Arial"/>
        </w:rPr>
        <w:t>Ms Denning provided an overview of the</w:t>
      </w:r>
      <w:r w:rsidR="002E4D35" w:rsidRPr="006F3B69">
        <w:rPr>
          <w:rFonts w:ascii="Arial" w:hAnsi="Arial" w:cs="Arial"/>
        </w:rPr>
        <w:t xml:space="preserve"> NDP Business Case and the approach to planned capital works</w:t>
      </w:r>
      <w:r w:rsidR="00607C47" w:rsidRPr="006F3B69">
        <w:rPr>
          <w:rFonts w:ascii="Arial" w:hAnsi="Arial" w:cs="Arial"/>
        </w:rPr>
        <w:t xml:space="preserve">. Ms </w:t>
      </w:r>
      <w:r w:rsidR="00607C47" w:rsidRPr="006F3B69">
        <w:rPr>
          <w:rFonts w:ascii="Arial" w:hAnsi="Arial" w:cs="Arial"/>
        </w:rPr>
        <w:lastRenderedPageBreak/>
        <w:t>Denning highlighted that the Business Case</w:t>
      </w:r>
      <w:r w:rsidRPr="006F3B69">
        <w:rPr>
          <w:rFonts w:ascii="Arial" w:hAnsi="Arial" w:cs="Arial"/>
        </w:rPr>
        <w:t xml:space="preserve"> is not a policy document</w:t>
      </w:r>
      <w:r w:rsidR="00607C47" w:rsidRPr="006F3B69">
        <w:rPr>
          <w:rFonts w:ascii="Arial" w:hAnsi="Arial" w:cs="Arial"/>
        </w:rPr>
        <w:t xml:space="preserve"> and that it represents the estimated </w:t>
      </w:r>
      <w:r w:rsidRPr="006F3B69">
        <w:rPr>
          <w:rFonts w:ascii="Arial" w:hAnsi="Arial" w:cs="Arial"/>
        </w:rPr>
        <w:t xml:space="preserve">cost of all </w:t>
      </w:r>
      <w:r w:rsidR="00607C47" w:rsidRPr="006F3B69">
        <w:rPr>
          <w:rFonts w:ascii="Arial" w:hAnsi="Arial" w:cs="Arial"/>
        </w:rPr>
        <w:t>building works</w:t>
      </w:r>
      <w:r w:rsidRPr="006F3B69">
        <w:rPr>
          <w:rFonts w:ascii="Arial" w:hAnsi="Arial" w:cs="Arial"/>
        </w:rPr>
        <w:t xml:space="preserve"> Eight investment strands </w:t>
      </w:r>
      <w:r w:rsidR="00607C47" w:rsidRPr="006F3B69">
        <w:rPr>
          <w:rFonts w:ascii="Arial" w:hAnsi="Arial" w:cs="Arial"/>
        </w:rPr>
        <w:t>are</w:t>
      </w:r>
      <w:r w:rsidRPr="006F3B69">
        <w:rPr>
          <w:rFonts w:ascii="Arial" w:hAnsi="Arial" w:cs="Arial"/>
        </w:rPr>
        <w:t xml:space="preserve"> identified.</w:t>
      </w:r>
    </w:p>
    <w:p w14:paraId="22BC1B54" w14:textId="77777777" w:rsidR="00607C47" w:rsidRDefault="00607C47" w:rsidP="00AC7EAE">
      <w:pPr>
        <w:spacing w:line="360" w:lineRule="auto"/>
        <w:jc w:val="both"/>
        <w:rPr>
          <w:rFonts w:ascii="Arial" w:hAnsi="Arial" w:cs="Arial"/>
        </w:rPr>
      </w:pPr>
    </w:p>
    <w:p w14:paraId="496ACBA3" w14:textId="1C0C62A6" w:rsidR="003F301B" w:rsidRDefault="003F301B" w:rsidP="00AC7EAE">
      <w:pPr>
        <w:spacing w:line="360" w:lineRule="auto"/>
        <w:jc w:val="both"/>
        <w:rPr>
          <w:rFonts w:ascii="Arial" w:hAnsi="Arial" w:cs="Arial"/>
        </w:rPr>
      </w:pPr>
      <w:r>
        <w:rPr>
          <w:rFonts w:ascii="Arial" w:hAnsi="Arial" w:cs="Arial"/>
        </w:rPr>
        <w:t xml:space="preserve">Mr </w:t>
      </w:r>
      <w:r w:rsidR="006F3B69">
        <w:rPr>
          <w:rFonts w:ascii="Arial" w:hAnsi="Arial" w:cs="Arial"/>
        </w:rPr>
        <w:t>Shiels</w:t>
      </w:r>
      <w:r>
        <w:rPr>
          <w:rFonts w:ascii="Arial" w:hAnsi="Arial" w:cs="Arial"/>
        </w:rPr>
        <w:t xml:space="preserve"> provided an overview of the estimated costs of the works across all strands and the sequencing of works to ensure that business is not disrupted. Mr </w:t>
      </w:r>
      <w:r w:rsidR="006F3B69">
        <w:rPr>
          <w:rFonts w:ascii="Arial" w:hAnsi="Arial" w:cs="Arial"/>
        </w:rPr>
        <w:t>Shiels</w:t>
      </w:r>
      <w:r>
        <w:rPr>
          <w:rFonts w:ascii="Arial" w:hAnsi="Arial" w:cs="Arial"/>
        </w:rPr>
        <w:t xml:space="preserve"> outlined the challenges with costing</w:t>
      </w:r>
      <w:r w:rsidR="00607C47">
        <w:rPr>
          <w:rFonts w:ascii="Arial" w:hAnsi="Arial" w:cs="Arial"/>
        </w:rPr>
        <w:t xml:space="preserve"> the works. Mr </w:t>
      </w:r>
      <w:r w:rsidR="006F3B69">
        <w:rPr>
          <w:rFonts w:ascii="Arial" w:hAnsi="Arial" w:cs="Arial"/>
        </w:rPr>
        <w:t>Shiels</w:t>
      </w:r>
      <w:r w:rsidR="00607C47">
        <w:rPr>
          <w:rFonts w:ascii="Arial" w:hAnsi="Arial" w:cs="Arial"/>
        </w:rPr>
        <w:t xml:space="preserve"> </w:t>
      </w:r>
      <w:r w:rsidR="001B681C">
        <w:rPr>
          <w:rFonts w:ascii="Arial" w:hAnsi="Arial" w:cs="Arial"/>
        </w:rPr>
        <w:t xml:space="preserve">indicated </w:t>
      </w:r>
      <w:r w:rsidR="00607C47">
        <w:rPr>
          <w:rFonts w:ascii="Arial" w:hAnsi="Arial" w:cs="Arial"/>
        </w:rPr>
        <w:t>that w</w:t>
      </w:r>
      <w:r>
        <w:rPr>
          <w:rFonts w:ascii="Arial" w:hAnsi="Arial" w:cs="Arial"/>
        </w:rPr>
        <w:t xml:space="preserve">here the Courts Service owns sites, the </w:t>
      </w:r>
      <w:r w:rsidR="003E7F97">
        <w:rPr>
          <w:rFonts w:ascii="Arial" w:hAnsi="Arial" w:cs="Arial"/>
        </w:rPr>
        <w:t xml:space="preserve">business case preparation required under the Infrastructure Guidelines and </w:t>
      </w:r>
      <w:r>
        <w:rPr>
          <w:rFonts w:ascii="Arial" w:hAnsi="Arial" w:cs="Arial"/>
        </w:rPr>
        <w:t xml:space="preserve">planning can commence </w:t>
      </w:r>
      <w:r w:rsidR="003E7F97">
        <w:rPr>
          <w:rFonts w:ascii="Arial" w:hAnsi="Arial" w:cs="Arial"/>
        </w:rPr>
        <w:t xml:space="preserve">with lesser funding </w:t>
      </w:r>
      <w:r>
        <w:rPr>
          <w:rFonts w:ascii="Arial" w:hAnsi="Arial" w:cs="Arial"/>
        </w:rPr>
        <w:t xml:space="preserve">in advance of </w:t>
      </w:r>
      <w:r w:rsidR="003E7F97">
        <w:rPr>
          <w:rFonts w:ascii="Arial" w:hAnsi="Arial" w:cs="Arial"/>
        </w:rPr>
        <w:t xml:space="preserve">sufficient </w:t>
      </w:r>
      <w:r>
        <w:rPr>
          <w:rFonts w:ascii="Arial" w:hAnsi="Arial" w:cs="Arial"/>
        </w:rPr>
        <w:t>funding</w:t>
      </w:r>
      <w:r w:rsidR="003E7F97">
        <w:rPr>
          <w:rFonts w:ascii="Arial" w:hAnsi="Arial" w:cs="Arial"/>
        </w:rPr>
        <w:t xml:space="preserve"> for development</w:t>
      </w:r>
      <w:r>
        <w:rPr>
          <w:rFonts w:ascii="Arial" w:hAnsi="Arial" w:cs="Arial"/>
        </w:rPr>
        <w:t xml:space="preserve"> being available. </w:t>
      </w:r>
    </w:p>
    <w:p w14:paraId="76D31117" w14:textId="77777777" w:rsidR="003F301B" w:rsidRDefault="003F301B" w:rsidP="00AC7EAE">
      <w:pPr>
        <w:spacing w:line="360" w:lineRule="auto"/>
        <w:ind w:left="709"/>
        <w:jc w:val="both"/>
        <w:rPr>
          <w:rFonts w:ascii="Arial" w:hAnsi="Arial" w:cs="Arial"/>
        </w:rPr>
      </w:pPr>
    </w:p>
    <w:p w14:paraId="2DAF1552" w14:textId="5E9A45E6" w:rsidR="003F301B" w:rsidRDefault="003F301B" w:rsidP="00AC7EAE">
      <w:pPr>
        <w:spacing w:line="360" w:lineRule="auto"/>
        <w:jc w:val="both"/>
        <w:rPr>
          <w:rFonts w:ascii="Arial" w:hAnsi="Arial" w:cs="Arial"/>
        </w:rPr>
      </w:pPr>
      <w:r>
        <w:rPr>
          <w:rFonts w:ascii="Arial" w:hAnsi="Arial" w:cs="Arial"/>
        </w:rPr>
        <w:t>Ms Denning</w:t>
      </w:r>
      <w:r w:rsidR="00607C47">
        <w:rPr>
          <w:rFonts w:ascii="Arial" w:hAnsi="Arial" w:cs="Arial"/>
        </w:rPr>
        <w:t xml:space="preserve"> provided an update on the Revised NDP </w:t>
      </w:r>
      <w:r>
        <w:rPr>
          <w:rFonts w:ascii="Arial" w:hAnsi="Arial" w:cs="Arial"/>
        </w:rPr>
        <w:t xml:space="preserve">announcement and </w:t>
      </w:r>
      <w:r w:rsidR="00607C47">
        <w:rPr>
          <w:rFonts w:ascii="Arial" w:hAnsi="Arial" w:cs="Arial"/>
        </w:rPr>
        <w:t>the</w:t>
      </w:r>
      <w:r>
        <w:rPr>
          <w:rFonts w:ascii="Arial" w:hAnsi="Arial" w:cs="Arial"/>
        </w:rPr>
        <w:t xml:space="preserve"> allocation to </w:t>
      </w:r>
      <w:r w:rsidR="00607C47">
        <w:rPr>
          <w:rFonts w:ascii="Arial" w:hAnsi="Arial" w:cs="Arial"/>
        </w:rPr>
        <w:t>the Department of Justice, Home Affairs and Migration (</w:t>
      </w:r>
      <w:r>
        <w:rPr>
          <w:rFonts w:ascii="Arial" w:hAnsi="Arial" w:cs="Arial"/>
        </w:rPr>
        <w:t>DJHAM</w:t>
      </w:r>
      <w:r w:rsidR="00607C47">
        <w:rPr>
          <w:rFonts w:ascii="Arial" w:hAnsi="Arial" w:cs="Arial"/>
        </w:rPr>
        <w:t>)</w:t>
      </w:r>
      <w:r>
        <w:rPr>
          <w:rFonts w:ascii="Arial" w:hAnsi="Arial" w:cs="Arial"/>
        </w:rPr>
        <w:t xml:space="preserve">. </w:t>
      </w:r>
      <w:r w:rsidR="002A06E4">
        <w:rPr>
          <w:rFonts w:ascii="Arial" w:hAnsi="Arial" w:cs="Arial"/>
        </w:rPr>
        <w:t xml:space="preserve">The review outlined the </w:t>
      </w:r>
      <w:r w:rsidR="00607C47">
        <w:rPr>
          <w:rFonts w:ascii="Arial" w:hAnsi="Arial" w:cs="Arial"/>
        </w:rPr>
        <w:t xml:space="preserve">relevant </w:t>
      </w:r>
      <w:r w:rsidR="002A06E4">
        <w:rPr>
          <w:rFonts w:ascii="Arial" w:hAnsi="Arial" w:cs="Arial"/>
        </w:rPr>
        <w:t>Minister</w:t>
      </w:r>
      <w:r w:rsidR="00607C47">
        <w:rPr>
          <w:rFonts w:ascii="Arial" w:hAnsi="Arial" w:cs="Arial"/>
        </w:rPr>
        <w:t>s</w:t>
      </w:r>
      <w:r w:rsidR="002A06E4">
        <w:rPr>
          <w:rFonts w:ascii="Arial" w:hAnsi="Arial" w:cs="Arial"/>
        </w:rPr>
        <w:t xml:space="preserve"> would set out the </w:t>
      </w:r>
      <w:r w:rsidR="00607C47">
        <w:rPr>
          <w:rFonts w:ascii="Arial" w:hAnsi="Arial" w:cs="Arial"/>
        </w:rPr>
        <w:t>priorities for their Department</w:t>
      </w:r>
      <w:r w:rsidR="00F21ED2">
        <w:rPr>
          <w:rFonts w:ascii="Arial" w:hAnsi="Arial" w:cs="Arial"/>
        </w:rPr>
        <w:t>.</w:t>
      </w:r>
      <w:r w:rsidR="00607C47">
        <w:rPr>
          <w:rFonts w:ascii="Arial" w:hAnsi="Arial" w:cs="Arial"/>
        </w:rPr>
        <w:t xml:space="preserve"> </w:t>
      </w:r>
      <w:r w:rsidR="002A06E4">
        <w:rPr>
          <w:rFonts w:ascii="Arial" w:hAnsi="Arial" w:cs="Arial"/>
        </w:rPr>
        <w:t xml:space="preserve"> </w:t>
      </w:r>
      <w:r w:rsidR="00F21ED2">
        <w:rPr>
          <w:rFonts w:ascii="Arial" w:hAnsi="Arial" w:cs="Arial"/>
        </w:rPr>
        <w:t xml:space="preserve">It has been indicated </w:t>
      </w:r>
      <w:r w:rsidR="002A06E4">
        <w:rPr>
          <w:rFonts w:ascii="Arial" w:hAnsi="Arial" w:cs="Arial"/>
        </w:rPr>
        <w:t xml:space="preserve">that there will be no </w:t>
      </w:r>
      <w:r w:rsidR="00607C47">
        <w:rPr>
          <w:rFonts w:ascii="Arial" w:hAnsi="Arial" w:cs="Arial"/>
        </w:rPr>
        <w:t>substantive</w:t>
      </w:r>
      <w:r w:rsidR="002A06E4">
        <w:rPr>
          <w:rFonts w:ascii="Arial" w:hAnsi="Arial" w:cs="Arial"/>
        </w:rPr>
        <w:t xml:space="preserve"> growth in the Courts Service</w:t>
      </w:r>
      <w:r w:rsidR="00F21ED2">
        <w:rPr>
          <w:rFonts w:ascii="Arial" w:hAnsi="Arial" w:cs="Arial"/>
        </w:rPr>
        <w:t>.</w:t>
      </w:r>
      <w:r w:rsidR="002A06E4">
        <w:rPr>
          <w:rFonts w:ascii="Arial" w:hAnsi="Arial" w:cs="Arial"/>
        </w:rPr>
        <w:t xml:space="preserve"> </w:t>
      </w:r>
      <w:r w:rsidR="00F21ED2">
        <w:rPr>
          <w:rFonts w:ascii="Arial" w:hAnsi="Arial" w:cs="Arial"/>
        </w:rPr>
        <w:t>Despite the likely gap between the NDP submission and funding, is necessary to begin planning for works should capital funding become available.</w:t>
      </w:r>
      <w:r w:rsidR="004F3ECA">
        <w:rPr>
          <w:rFonts w:ascii="Arial" w:hAnsi="Arial" w:cs="Arial"/>
        </w:rPr>
        <w:t xml:space="preserve"> It was </w:t>
      </w:r>
      <w:r w:rsidR="00CB0EF4">
        <w:rPr>
          <w:rFonts w:ascii="Arial" w:hAnsi="Arial" w:cs="Arial"/>
        </w:rPr>
        <w:t>outlined</w:t>
      </w:r>
      <w:r w:rsidR="004F3ECA">
        <w:rPr>
          <w:rFonts w:ascii="Arial" w:hAnsi="Arial" w:cs="Arial"/>
        </w:rPr>
        <w:t xml:space="preserve"> that there will be a need to balance minor works and strategic works and that the B</w:t>
      </w:r>
      <w:r w:rsidR="001B4B51">
        <w:rPr>
          <w:rFonts w:ascii="Arial" w:hAnsi="Arial" w:cs="Arial"/>
        </w:rPr>
        <w:t xml:space="preserve">oard approval will be </w:t>
      </w:r>
      <w:r w:rsidR="004F3ECA">
        <w:rPr>
          <w:rFonts w:ascii="Arial" w:hAnsi="Arial" w:cs="Arial"/>
        </w:rPr>
        <w:t>sought on strategic priorities.</w:t>
      </w:r>
    </w:p>
    <w:p w14:paraId="5C67434C" w14:textId="77777777" w:rsidR="004F3ECA" w:rsidRDefault="004F3ECA" w:rsidP="00AC7EAE">
      <w:pPr>
        <w:spacing w:line="360" w:lineRule="auto"/>
        <w:jc w:val="both"/>
        <w:rPr>
          <w:rFonts w:ascii="Arial" w:hAnsi="Arial" w:cs="Arial"/>
        </w:rPr>
      </w:pPr>
    </w:p>
    <w:p w14:paraId="564AA5FF" w14:textId="21BC4762" w:rsidR="004F3ECA" w:rsidRDefault="004F3ECA" w:rsidP="00AC7EAE">
      <w:pPr>
        <w:spacing w:line="360" w:lineRule="auto"/>
        <w:jc w:val="both"/>
        <w:rPr>
          <w:rFonts w:ascii="Arial" w:hAnsi="Arial" w:cs="Arial"/>
        </w:rPr>
      </w:pPr>
      <w:r>
        <w:rPr>
          <w:rFonts w:ascii="Arial" w:hAnsi="Arial" w:cs="Arial"/>
        </w:rPr>
        <w:t xml:space="preserve">There was a discussion regarding political priorities. There was a discussion regarding the challenges faced by OPW and the rising cost of construction works and materials. The temporary closure of Donegal Courthouse </w:t>
      </w:r>
      <w:proofErr w:type="gramStart"/>
      <w:r>
        <w:rPr>
          <w:rFonts w:ascii="Arial" w:hAnsi="Arial" w:cs="Arial"/>
        </w:rPr>
        <w:t>as a result of</w:t>
      </w:r>
      <w:proofErr w:type="gramEnd"/>
      <w:r>
        <w:rPr>
          <w:rFonts w:ascii="Arial" w:hAnsi="Arial" w:cs="Arial"/>
        </w:rPr>
        <w:t xml:space="preserve"> Health and Safety issues was discussed and was highlighted as indicative of challenge. </w:t>
      </w:r>
    </w:p>
    <w:p w14:paraId="1CAE6A55" w14:textId="77777777" w:rsidR="004F3ECA" w:rsidRDefault="004F3ECA" w:rsidP="00AC7EAE">
      <w:pPr>
        <w:spacing w:line="360" w:lineRule="auto"/>
        <w:ind w:left="709"/>
        <w:jc w:val="both"/>
        <w:rPr>
          <w:rFonts w:ascii="Arial" w:hAnsi="Arial" w:cs="Arial"/>
        </w:rPr>
      </w:pPr>
    </w:p>
    <w:p w14:paraId="18EC28BA" w14:textId="0B7AC5FA" w:rsidR="00C35730" w:rsidRDefault="004F3ECA" w:rsidP="00AC7EAE">
      <w:pPr>
        <w:spacing w:line="360" w:lineRule="auto"/>
        <w:jc w:val="both"/>
        <w:rPr>
          <w:rFonts w:ascii="Arial" w:hAnsi="Arial" w:cs="Arial"/>
        </w:rPr>
      </w:pPr>
      <w:r>
        <w:rPr>
          <w:rFonts w:ascii="Arial" w:hAnsi="Arial" w:cs="Arial"/>
        </w:rPr>
        <w:t>Ms Justice Burns provided an overview of her recent tour of buildings with a DJHAM official (</w:t>
      </w:r>
      <w:r w:rsidR="003E7F97">
        <w:rPr>
          <w:rFonts w:ascii="Arial" w:hAnsi="Arial" w:cs="Arial"/>
        </w:rPr>
        <w:t>D</w:t>
      </w:r>
      <w:r w:rsidR="001B4B51">
        <w:rPr>
          <w:rFonts w:ascii="Arial" w:hAnsi="Arial" w:cs="Arial"/>
        </w:rPr>
        <w:t xml:space="preserve">r </w:t>
      </w:r>
      <w:r>
        <w:rPr>
          <w:rFonts w:ascii="Arial" w:hAnsi="Arial" w:cs="Arial"/>
        </w:rPr>
        <w:t>StJohn O’Connor) and Mr John Cleere</w:t>
      </w:r>
      <w:r w:rsidR="005431FA">
        <w:rPr>
          <w:rFonts w:ascii="Arial" w:hAnsi="Arial" w:cs="Arial"/>
        </w:rPr>
        <w:t xml:space="preserve"> and </w:t>
      </w:r>
      <w:r w:rsidR="00CB0EF4">
        <w:rPr>
          <w:rFonts w:ascii="Arial" w:hAnsi="Arial" w:cs="Arial"/>
        </w:rPr>
        <w:t>outlined</w:t>
      </w:r>
      <w:r w:rsidR="005431FA">
        <w:rPr>
          <w:rFonts w:ascii="Arial" w:hAnsi="Arial" w:cs="Arial"/>
        </w:rPr>
        <w:t xml:space="preserve"> some of the issues in those venues alongside some potential short-term solutions.</w:t>
      </w:r>
    </w:p>
    <w:p w14:paraId="2616BC33" w14:textId="77777777" w:rsidR="00C35730" w:rsidRDefault="00C35730" w:rsidP="00AC7EAE">
      <w:pPr>
        <w:spacing w:line="360" w:lineRule="auto"/>
        <w:jc w:val="both"/>
        <w:rPr>
          <w:rFonts w:ascii="Arial" w:hAnsi="Arial" w:cs="Arial"/>
        </w:rPr>
      </w:pPr>
    </w:p>
    <w:p w14:paraId="6B897EE8" w14:textId="64E500F7" w:rsidR="005431FA" w:rsidRDefault="005431FA" w:rsidP="00AC7EAE">
      <w:pPr>
        <w:spacing w:line="360" w:lineRule="auto"/>
        <w:jc w:val="both"/>
        <w:rPr>
          <w:rFonts w:ascii="Arial" w:hAnsi="Arial" w:cs="Arial"/>
        </w:rPr>
      </w:pPr>
      <w:r>
        <w:rPr>
          <w:rFonts w:ascii="Arial" w:hAnsi="Arial" w:cs="Arial"/>
        </w:rPr>
        <w:t xml:space="preserve">Mr </w:t>
      </w:r>
      <w:r w:rsidR="006F3B69">
        <w:rPr>
          <w:rFonts w:ascii="Arial" w:hAnsi="Arial" w:cs="Arial"/>
        </w:rPr>
        <w:t>Shiels</w:t>
      </w:r>
      <w:r>
        <w:rPr>
          <w:rFonts w:ascii="Arial" w:hAnsi="Arial" w:cs="Arial"/>
        </w:rPr>
        <w:t xml:space="preserve"> </w:t>
      </w:r>
      <w:r w:rsidR="00A82E17">
        <w:rPr>
          <w:rFonts w:ascii="Arial" w:hAnsi="Arial" w:cs="Arial"/>
        </w:rPr>
        <w:t xml:space="preserve">outlined </w:t>
      </w:r>
      <w:r>
        <w:rPr>
          <w:rFonts w:ascii="Arial" w:hAnsi="Arial" w:cs="Arial"/>
        </w:rPr>
        <w:t>his</w:t>
      </w:r>
      <w:r w:rsidR="00CB0EF4">
        <w:rPr>
          <w:rFonts w:ascii="Arial" w:hAnsi="Arial" w:cs="Arial"/>
        </w:rPr>
        <w:t xml:space="preserve"> qualification and experience</w:t>
      </w:r>
      <w:r w:rsidR="003E7F97">
        <w:rPr>
          <w:rFonts w:ascii="Arial" w:hAnsi="Arial" w:cs="Arial"/>
        </w:rPr>
        <w:t xml:space="preserve"> in delivering infrastructure across Public Sector bodies</w:t>
      </w:r>
      <w:r>
        <w:rPr>
          <w:rFonts w:ascii="Arial" w:hAnsi="Arial" w:cs="Arial"/>
        </w:rPr>
        <w:t xml:space="preserve">, how the NDP process works and </w:t>
      </w:r>
      <w:r w:rsidR="00CB0EF4">
        <w:rPr>
          <w:rFonts w:ascii="Arial" w:hAnsi="Arial" w:cs="Arial"/>
        </w:rPr>
        <w:t xml:space="preserve">he </w:t>
      </w:r>
      <w:r>
        <w:rPr>
          <w:rFonts w:ascii="Arial" w:hAnsi="Arial" w:cs="Arial"/>
        </w:rPr>
        <w:t>outlined the need to progress</w:t>
      </w:r>
      <w:r w:rsidR="003E7F97">
        <w:rPr>
          <w:rFonts w:ascii="Arial" w:hAnsi="Arial" w:cs="Arial"/>
        </w:rPr>
        <w:t xml:space="preserve"> business case development and</w:t>
      </w:r>
      <w:r>
        <w:rPr>
          <w:rFonts w:ascii="Arial" w:hAnsi="Arial" w:cs="Arial"/>
        </w:rPr>
        <w:t xml:space="preserve"> planning across each strand notwithstanding the funding position. Mr </w:t>
      </w:r>
      <w:r w:rsidR="006F3B69">
        <w:rPr>
          <w:rFonts w:ascii="Arial" w:hAnsi="Arial" w:cs="Arial"/>
        </w:rPr>
        <w:t>Shiels</w:t>
      </w:r>
      <w:r>
        <w:rPr>
          <w:rFonts w:ascii="Arial" w:hAnsi="Arial" w:cs="Arial"/>
        </w:rPr>
        <w:t xml:space="preserve"> </w:t>
      </w:r>
      <w:r w:rsidR="001B681C">
        <w:rPr>
          <w:rFonts w:ascii="Arial" w:hAnsi="Arial" w:cs="Arial"/>
        </w:rPr>
        <w:t xml:space="preserve">emphasised </w:t>
      </w:r>
      <w:r>
        <w:rPr>
          <w:rFonts w:ascii="Arial" w:hAnsi="Arial" w:cs="Arial"/>
        </w:rPr>
        <w:t xml:space="preserve">that plans for both preventative maintenance and larger construction would need to be progressed concurrently. </w:t>
      </w:r>
    </w:p>
    <w:p w14:paraId="6A440D5B" w14:textId="77777777" w:rsidR="005431FA" w:rsidRDefault="005431FA" w:rsidP="00AC7EAE">
      <w:pPr>
        <w:spacing w:line="360" w:lineRule="auto"/>
        <w:jc w:val="both"/>
        <w:rPr>
          <w:rFonts w:ascii="Arial" w:hAnsi="Arial" w:cs="Arial"/>
        </w:rPr>
      </w:pPr>
    </w:p>
    <w:p w14:paraId="46C1163D" w14:textId="73D6C95C" w:rsidR="005431FA" w:rsidRDefault="005431FA" w:rsidP="00AC7EAE">
      <w:pPr>
        <w:spacing w:line="360" w:lineRule="auto"/>
        <w:jc w:val="both"/>
        <w:rPr>
          <w:rFonts w:ascii="Arial" w:hAnsi="Arial" w:cs="Arial"/>
        </w:rPr>
      </w:pPr>
      <w:r>
        <w:rPr>
          <w:rFonts w:ascii="Arial" w:hAnsi="Arial" w:cs="Arial"/>
        </w:rPr>
        <w:t>There was a discussion regarding the temporary closure of Donegal and the need for preventative maintenance</w:t>
      </w:r>
      <w:r w:rsidR="003E7F97">
        <w:rPr>
          <w:rFonts w:ascii="Arial" w:hAnsi="Arial" w:cs="Arial"/>
        </w:rPr>
        <w:t xml:space="preserve"> across the estate</w:t>
      </w:r>
      <w:r>
        <w:rPr>
          <w:rFonts w:ascii="Arial" w:hAnsi="Arial" w:cs="Arial"/>
        </w:rPr>
        <w:t>. Board members raised the need for property register</w:t>
      </w:r>
      <w:r w:rsidR="00BB1640">
        <w:rPr>
          <w:rFonts w:ascii="Arial" w:hAnsi="Arial" w:cs="Arial"/>
        </w:rPr>
        <w:t>/courthouse information document</w:t>
      </w:r>
      <w:r>
        <w:rPr>
          <w:rFonts w:ascii="Arial" w:hAnsi="Arial" w:cs="Arial"/>
        </w:rPr>
        <w:t xml:space="preserve"> outlining the condition of each building, including photos, </w:t>
      </w:r>
      <w:proofErr w:type="gramStart"/>
      <w:r>
        <w:rPr>
          <w:rFonts w:ascii="Arial" w:hAnsi="Arial" w:cs="Arial"/>
        </w:rPr>
        <w:t>similar to</w:t>
      </w:r>
      <w:proofErr w:type="gramEnd"/>
      <w:r>
        <w:rPr>
          <w:rFonts w:ascii="Arial" w:hAnsi="Arial" w:cs="Arial"/>
        </w:rPr>
        <w:t xml:space="preserve"> the reports on venues in District 21.  </w:t>
      </w:r>
    </w:p>
    <w:p w14:paraId="1247C543" w14:textId="77777777" w:rsidR="005431FA" w:rsidRDefault="005431FA" w:rsidP="00AC7EAE">
      <w:pPr>
        <w:spacing w:line="360" w:lineRule="auto"/>
        <w:jc w:val="both"/>
        <w:rPr>
          <w:rFonts w:ascii="Arial" w:hAnsi="Arial" w:cs="Arial"/>
        </w:rPr>
      </w:pPr>
    </w:p>
    <w:p w14:paraId="74598565" w14:textId="52D5677A" w:rsidR="000B3451" w:rsidRDefault="005431FA" w:rsidP="00AC7EAE">
      <w:pPr>
        <w:spacing w:line="360" w:lineRule="auto"/>
        <w:jc w:val="both"/>
        <w:rPr>
          <w:rFonts w:ascii="Arial" w:hAnsi="Arial" w:cs="Arial"/>
        </w:rPr>
      </w:pPr>
      <w:r>
        <w:rPr>
          <w:rFonts w:ascii="Arial" w:hAnsi="Arial" w:cs="Arial"/>
        </w:rPr>
        <w:t xml:space="preserve">There was a general discussion regarding reputational risk to the organisation, access to justice and the need for political engagement. Board members queried whether a framework of principles should be agreed by the </w:t>
      </w:r>
      <w:r>
        <w:rPr>
          <w:rFonts w:ascii="Arial" w:hAnsi="Arial" w:cs="Arial"/>
        </w:rPr>
        <w:lastRenderedPageBreak/>
        <w:t>Board to determine how projects are to be prioritised. There was a discussion regarding the funding gap and the need to provide information to DJHAM.</w:t>
      </w:r>
      <w:r w:rsidR="00994827">
        <w:rPr>
          <w:rFonts w:ascii="Arial" w:hAnsi="Arial" w:cs="Arial"/>
        </w:rPr>
        <w:t xml:space="preserve">  There was a discussion regarding usage of some venues, and it was noted that some venues are used infrequently. </w:t>
      </w:r>
    </w:p>
    <w:p w14:paraId="61F51CA6" w14:textId="77777777" w:rsidR="00994827" w:rsidRDefault="00994827" w:rsidP="00AC7EAE">
      <w:pPr>
        <w:spacing w:line="360" w:lineRule="auto"/>
        <w:jc w:val="both"/>
        <w:rPr>
          <w:rFonts w:ascii="Arial" w:hAnsi="Arial" w:cs="Arial"/>
        </w:rPr>
      </w:pPr>
    </w:p>
    <w:p w14:paraId="7A3EF1D2" w14:textId="7E3918E8" w:rsidR="000B3451" w:rsidRDefault="00994827" w:rsidP="00AC7EAE">
      <w:pPr>
        <w:spacing w:line="360" w:lineRule="auto"/>
        <w:jc w:val="both"/>
        <w:rPr>
          <w:rFonts w:ascii="Arial" w:hAnsi="Arial" w:cs="Arial"/>
        </w:rPr>
      </w:pPr>
      <w:r>
        <w:rPr>
          <w:rFonts w:ascii="Arial" w:hAnsi="Arial" w:cs="Arial"/>
        </w:rPr>
        <w:t xml:space="preserve">It was noted that the Budget would be before the Board at the next meeting and the implications of same on the Estate Operations Unit would be outlined at that time. </w:t>
      </w:r>
    </w:p>
    <w:p w14:paraId="074BA9F0" w14:textId="77777777" w:rsidR="00994827" w:rsidRDefault="00994827" w:rsidP="00AC7EAE">
      <w:pPr>
        <w:spacing w:line="360" w:lineRule="auto"/>
        <w:jc w:val="both"/>
        <w:rPr>
          <w:rFonts w:ascii="Arial" w:hAnsi="Arial" w:cs="Arial"/>
        </w:rPr>
      </w:pPr>
    </w:p>
    <w:p w14:paraId="60AD3067" w14:textId="494089C3" w:rsidR="00994827" w:rsidRDefault="00994827" w:rsidP="00AC7EAE">
      <w:pPr>
        <w:spacing w:line="360" w:lineRule="auto"/>
        <w:jc w:val="both"/>
        <w:rPr>
          <w:rFonts w:ascii="Arial" w:hAnsi="Arial" w:cs="Arial"/>
        </w:rPr>
      </w:pPr>
      <w:r>
        <w:rPr>
          <w:rFonts w:ascii="Arial" w:hAnsi="Arial" w:cs="Arial"/>
        </w:rPr>
        <w:t xml:space="preserve">A Board member queried whether renting buildings would be a viable option in the short term, rather than refurbishing heritage buildings that are no longer fit for purpose at a significant cost. Ms Denning outlined that </w:t>
      </w:r>
      <w:r w:rsidR="003E7F97">
        <w:rPr>
          <w:rFonts w:ascii="Arial" w:hAnsi="Arial" w:cs="Arial"/>
        </w:rPr>
        <w:t xml:space="preserve">short term </w:t>
      </w:r>
      <w:r>
        <w:rPr>
          <w:rFonts w:ascii="Arial" w:hAnsi="Arial" w:cs="Arial"/>
        </w:rPr>
        <w:t xml:space="preserve">renting is not a preferable option given the cost of courtroom technology installation and repurposing of rented buildings to include </w:t>
      </w:r>
      <w:proofErr w:type="gramStart"/>
      <w:r>
        <w:rPr>
          <w:rFonts w:ascii="Arial" w:hAnsi="Arial" w:cs="Arial"/>
        </w:rPr>
        <w:t>all of</w:t>
      </w:r>
      <w:proofErr w:type="gramEnd"/>
      <w:r>
        <w:rPr>
          <w:rFonts w:ascii="Arial" w:hAnsi="Arial" w:cs="Arial"/>
        </w:rPr>
        <w:t xml:space="preserve"> the facilities courthouses require. </w:t>
      </w:r>
    </w:p>
    <w:p w14:paraId="0E552EAB" w14:textId="77777777" w:rsidR="000B3451" w:rsidRDefault="000B3451" w:rsidP="00AC7EAE">
      <w:pPr>
        <w:spacing w:line="360" w:lineRule="auto"/>
        <w:jc w:val="both"/>
        <w:rPr>
          <w:rFonts w:ascii="Arial" w:hAnsi="Arial" w:cs="Arial"/>
        </w:rPr>
      </w:pPr>
    </w:p>
    <w:p w14:paraId="0B7BD81D" w14:textId="6536F1E1" w:rsidR="000B3451" w:rsidRDefault="00994827" w:rsidP="00AC7EAE">
      <w:pPr>
        <w:spacing w:line="360" w:lineRule="auto"/>
        <w:jc w:val="both"/>
        <w:rPr>
          <w:rFonts w:ascii="Arial" w:hAnsi="Arial" w:cs="Arial"/>
        </w:rPr>
      </w:pPr>
      <w:r>
        <w:rPr>
          <w:rFonts w:ascii="Arial" w:hAnsi="Arial" w:cs="Arial"/>
        </w:rPr>
        <w:t xml:space="preserve">A </w:t>
      </w:r>
      <w:r w:rsidR="00C37D86">
        <w:rPr>
          <w:rFonts w:ascii="Arial" w:hAnsi="Arial" w:cs="Arial"/>
        </w:rPr>
        <w:t>B</w:t>
      </w:r>
      <w:r>
        <w:rPr>
          <w:rFonts w:ascii="Arial" w:hAnsi="Arial" w:cs="Arial"/>
        </w:rPr>
        <w:t>oard member raised the staff facilities in Sligo and temporary solutions</w:t>
      </w:r>
      <w:r w:rsidR="003E7F97">
        <w:rPr>
          <w:rFonts w:ascii="Arial" w:hAnsi="Arial" w:cs="Arial"/>
        </w:rPr>
        <w:t xml:space="preserve"> which</w:t>
      </w:r>
      <w:r>
        <w:rPr>
          <w:rFonts w:ascii="Arial" w:hAnsi="Arial" w:cs="Arial"/>
        </w:rPr>
        <w:t xml:space="preserve"> management have put in place locally. The Chair requested that the member inform the staff in Sligo that this is being discussed at Board level. </w:t>
      </w:r>
    </w:p>
    <w:p w14:paraId="3715CAEA" w14:textId="77777777" w:rsidR="000B3451" w:rsidRDefault="000B3451" w:rsidP="00AC7EAE">
      <w:pPr>
        <w:spacing w:line="360" w:lineRule="auto"/>
        <w:jc w:val="both"/>
        <w:rPr>
          <w:rFonts w:ascii="Arial" w:hAnsi="Arial" w:cs="Arial"/>
        </w:rPr>
      </w:pPr>
    </w:p>
    <w:p w14:paraId="2DA2C561" w14:textId="3CF80217" w:rsidR="00C54CAE" w:rsidRDefault="00C54CAE" w:rsidP="00AC7EAE">
      <w:pPr>
        <w:spacing w:line="360" w:lineRule="auto"/>
        <w:jc w:val="both"/>
        <w:rPr>
          <w:rFonts w:ascii="Arial" w:hAnsi="Arial" w:cs="Arial"/>
        </w:rPr>
      </w:pPr>
      <w:r>
        <w:rPr>
          <w:rFonts w:ascii="Arial" w:hAnsi="Arial" w:cs="Arial"/>
        </w:rPr>
        <w:t>There was a discussion regarding the provision of the NDP submission to the Board and a Board member indicated that it should have been provided earlier.</w:t>
      </w:r>
    </w:p>
    <w:p w14:paraId="532D8A4F" w14:textId="77777777" w:rsidR="00C54CAE" w:rsidRDefault="00C54CAE" w:rsidP="00AC7EAE">
      <w:pPr>
        <w:spacing w:line="360" w:lineRule="auto"/>
        <w:jc w:val="both"/>
        <w:rPr>
          <w:rFonts w:ascii="Arial" w:hAnsi="Arial" w:cs="Arial"/>
        </w:rPr>
      </w:pPr>
    </w:p>
    <w:p w14:paraId="021F3071" w14:textId="15918724" w:rsidR="00743A53" w:rsidRDefault="00C54CAE" w:rsidP="00AC7EAE">
      <w:pPr>
        <w:spacing w:line="360" w:lineRule="auto"/>
        <w:jc w:val="both"/>
        <w:rPr>
          <w:rFonts w:ascii="Arial" w:hAnsi="Arial" w:cs="Arial"/>
        </w:rPr>
      </w:pPr>
      <w:r>
        <w:rPr>
          <w:rFonts w:ascii="Arial" w:hAnsi="Arial" w:cs="Arial"/>
        </w:rPr>
        <w:t xml:space="preserve">In relation to the discussion regarding the establishment of a framework for prioritisation and the property register </w:t>
      </w:r>
      <w:proofErr w:type="gramStart"/>
      <w:r>
        <w:rPr>
          <w:rFonts w:ascii="Arial" w:hAnsi="Arial" w:cs="Arial"/>
        </w:rPr>
        <w:t>request,  Mr</w:t>
      </w:r>
      <w:proofErr w:type="gramEnd"/>
      <w:r>
        <w:rPr>
          <w:rFonts w:ascii="Arial" w:hAnsi="Arial" w:cs="Arial"/>
        </w:rPr>
        <w:t xml:space="preserve"> </w:t>
      </w:r>
      <w:r w:rsidR="006F3B69">
        <w:rPr>
          <w:rFonts w:ascii="Arial" w:hAnsi="Arial" w:cs="Arial"/>
        </w:rPr>
        <w:t>Shiels</w:t>
      </w:r>
      <w:r>
        <w:rPr>
          <w:rFonts w:ascii="Arial" w:hAnsi="Arial" w:cs="Arial"/>
        </w:rPr>
        <w:t xml:space="preserve"> cautioned that many important factors will not be captured in such a document/ in photos of court buildings. Mr </w:t>
      </w:r>
      <w:r w:rsidR="006F3B69">
        <w:rPr>
          <w:rFonts w:ascii="Arial" w:hAnsi="Arial" w:cs="Arial"/>
        </w:rPr>
        <w:t>Shiels</w:t>
      </w:r>
      <w:r>
        <w:rPr>
          <w:rFonts w:ascii="Arial" w:hAnsi="Arial" w:cs="Arial"/>
        </w:rPr>
        <w:t xml:space="preserve"> indicated that ma</w:t>
      </w:r>
      <w:r w:rsidR="009C2CE8">
        <w:rPr>
          <w:rFonts w:ascii="Arial" w:hAnsi="Arial" w:cs="Arial"/>
        </w:rPr>
        <w:t>n</w:t>
      </w:r>
      <w:r>
        <w:rPr>
          <w:rFonts w:ascii="Arial" w:hAnsi="Arial" w:cs="Arial"/>
        </w:rPr>
        <w:t xml:space="preserve">y of the issues </w:t>
      </w:r>
      <w:r w:rsidR="003E7F97">
        <w:rPr>
          <w:rFonts w:ascii="Arial" w:hAnsi="Arial" w:cs="Arial"/>
        </w:rPr>
        <w:t xml:space="preserve">with the fabric of buildings </w:t>
      </w:r>
      <w:r>
        <w:rPr>
          <w:rFonts w:ascii="Arial" w:hAnsi="Arial" w:cs="Arial"/>
        </w:rPr>
        <w:t>are not evident on preliminary examination</w:t>
      </w:r>
      <w:r w:rsidR="009C2CE8">
        <w:rPr>
          <w:rFonts w:ascii="Arial" w:hAnsi="Arial" w:cs="Arial"/>
        </w:rPr>
        <w:t xml:space="preserve">. He indicated that </w:t>
      </w:r>
      <w:r>
        <w:rPr>
          <w:rFonts w:ascii="Arial" w:hAnsi="Arial" w:cs="Arial"/>
        </w:rPr>
        <w:t xml:space="preserve">poor accessibility and carbon heavy buildings would also be important factors </w:t>
      </w:r>
      <w:r w:rsidR="009C2CE8">
        <w:rPr>
          <w:rFonts w:ascii="Arial" w:hAnsi="Arial" w:cs="Arial"/>
        </w:rPr>
        <w:t xml:space="preserve">not captured in a condition report. </w:t>
      </w:r>
      <w:r w:rsidR="00CB0EF4">
        <w:rPr>
          <w:rFonts w:ascii="Arial" w:hAnsi="Arial" w:cs="Arial"/>
        </w:rPr>
        <w:t xml:space="preserve"> He </w:t>
      </w:r>
      <w:r w:rsidR="00C37D86">
        <w:rPr>
          <w:rFonts w:ascii="Arial" w:hAnsi="Arial" w:cs="Arial"/>
        </w:rPr>
        <w:t xml:space="preserve">clarified </w:t>
      </w:r>
      <w:r w:rsidR="00CB0EF4">
        <w:rPr>
          <w:rFonts w:ascii="Arial" w:hAnsi="Arial" w:cs="Arial"/>
        </w:rPr>
        <w:t xml:space="preserve">that NDP </w:t>
      </w:r>
      <w:r w:rsidR="009C2CE8">
        <w:rPr>
          <w:rFonts w:ascii="Arial" w:hAnsi="Arial" w:cs="Arial"/>
        </w:rPr>
        <w:t>Business Case does not prioritise any specific buildings</w:t>
      </w:r>
      <w:r w:rsidR="00CB0EF4">
        <w:rPr>
          <w:rFonts w:ascii="Arial" w:hAnsi="Arial" w:cs="Arial"/>
        </w:rPr>
        <w:t>.</w:t>
      </w:r>
    </w:p>
    <w:p w14:paraId="2482A5E5" w14:textId="77777777" w:rsidR="00CB0EF4" w:rsidRDefault="00CB0EF4" w:rsidP="00AC7EAE">
      <w:pPr>
        <w:spacing w:line="360" w:lineRule="auto"/>
        <w:jc w:val="both"/>
        <w:rPr>
          <w:rFonts w:ascii="Arial" w:hAnsi="Arial" w:cs="Arial"/>
        </w:rPr>
      </w:pPr>
    </w:p>
    <w:p w14:paraId="7829595F" w14:textId="0009B455" w:rsidR="00CB0EF4" w:rsidRDefault="00CB0EF4" w:rsidP="00AC7EAE">
      <w:pPr>
        <w:spacing w:line="360" w:lineRule="auto"/>
        <w:jc w:val="both"/>
        <w:rPr>
          <w:rFonts w:ascii="Arial" w:hAnsi="Arial" w:cs="Arial"/>
        </w:rPr>
      </w:pPr>
      <w:r>
        <w:rPr>
          <w:rFonts w:ascii="Arial" w:hAnsi="Arial" w:cs="Arial"/>
        </w:rPr>
        <w:t xml:space="preserve">Ms Denning highlighted that the formation of a framework by the Board will be required </w:t>
      </w:r>
      <w:proofErr w:type="gramStart"/>
      <w:r>
        <w:rPr>
          <w:rFonts w:ascii="Arial" w:hAnsi="Arial" w:cs="Arial"/>
        </w:rPr>
        <w:t>in order to</w:t>
      </w:r>
      <w:proofErr w:type="gramEnd"/>
      <w:r>
        <w:rPr>
          <w:rFonts w:ascii="Arial" w:hAnsi="Arial" w:cs="Arial"/>
        </w:rPr>
        <w:t xml:space="preserve"> determine what areas need to be prioritised. Ms Denning noted that the Executive will need to provide sufficient information to the Board to make such decisions. Ms Denning noted that the Family Courts Act will require decisions to be made about what venues deal with family law going forward and those venues will need to be made suitable for the transaction of family law business. </w:t>
      </w:r>
      <w:r w:rsidR="001B681C">
        <w:rPr>
          <w:rFonts w:ascii="Arial" w:hAnsi="Arial" w:cs="Arial"/>
        </w:rPr>
        <w:t>P</w:t>
      </w:r>
      <w:r>
        <w:rPr>
          <w:rFonts w:ascii="Arial" w:hAnsi="Arial" w:cs="Arial"/>
        </w:rPr>
        <w:t xml:space="preserve">rioritisation of venues will need to have regard </w:t>
      </w:r>
      <w:r w:rsidR="003E7F97">
        <w:rPr>
          <w:rFonts w:ascii="Arial" w:hAnsi="Arial" w:cs="Arial"/>
        </w:rPr>
        <w:t>to business continuity</w:t>
      </w:r>
      <w:r>
        <w:rPr>
          <w:rFonts w:ascii="Arial" w:hAnsi="Arial" w:cs="Arial"/>
        </w:rPr>
        <w:t xml:space="preserve"> while works are ongoing</w:t>
      </w:r>
      <w:r w:rsidR="003E7F97">
        <w:rPr>
          <w:rFonts w:ascii="Arial" w:hAnsi="Arial" w:cs="Arial"/>
        </w:rPr>
        <w:t xml:space="preserve"> – this may require temporary accommodation</w:t>
      </w:r>
      <w:r>
        <w:rPr>
          <w:rFonts w:ascii="Arial" w:hAnsi="Arial" w:cs="Arial"/>
        </w:rPr>
        <w:t xml:space="preserve">. </w:t>
      </w:r>
    </w:p>
    <w:p w14:paraId="4A630962" w14:textId="77777777" w:rsidR="001B681C" w:rsidRDefault="001B681C" w:rsidP="00AC7EAE">
      <w:pPr>
        <w:spacing w:line="360" w:lineRule="auto"/>
        <w:jc w:val="both"/>
        <w:rPr>
          <w:rFonts w:ascii="Arial" w:hAnsi="Arial" w:cs="Arial"/>
        </w:rPr>
      </w:pPr>
    </w:p>
    <w:p w14:paraId="7845D2ED" w14:textId="144EE937" w:rsidR="00CB0EF4" w:rsidRDefault="00CB0EF4" w:rsidP="00AC7EAE">
      <w:pPr>
        <w:spacing w:line="360" w:lineRule="auto"/>
        <w:jc w:val="both"/>
        <w:rPr>
          <w:rFonts w:ascii="Arial" w:hAnsi="Arial" w:cs="Arial"/>
        </w:rPr>
      </w:pPr>
      <w:r>
        <w:rPr>
          <w:rFonts w:ascii="Arial" w:hAnsi="Arial" w:cs="Arial"/>
        </w:rPr>
        <w:t xml:space="preserve">There was a discussion regarding the resourcing of the Estates Unit in circumstances where the priority of the Courts Service has been to support staffing of frontline court offices and Ms Denning </w:t>
      </w:r>
      <w:r w:rsidR="001B681C">
        <w:rPr>
          <w:rFonts w:ascii="Arial" w:hAnsi="Arial" w:cs="Arial"/>
        </w:rPr>
        <w:t xml:space="preserve">stressed </w:t>
      </w:r>
      <w:r>
        <w:rPr>
          <w:rFonts w:ascii="Arial" w:hAnsi="Arial" w:cs="Arial"/>
        </w:rPr>
        <w:t xml:space="preserve">that difficult choices may need to be made. </w:t>
      </w:r>
    </w:p>
    <w:p w14:paraId="3F862BDF" w14:textId="77777777" w:rsidR="00743A53" w:rsidRDefault="00743A53" w:rsidP="00AC7EAE">
      <w:pPr>
        <w:spacing w:line="360" w:lineRule="auto"/>
        <w:jc w:val="both"/>
        <w:rPr>
          <w:rFonts w:ascii="Arial" w:hAnsi="Arial" w:cs="Arial"/>
        </w:rPr>
      </w:pPr>
    </w:p>
    <w:p w14:paraId="41D41A8F" w14:textId="53B812B6" w:rsidR="00411187" w:rsidRDefault="00CB0EF4" w:rsidP="00AC7EAE">
      <w:pPr>
        <w:spacing w:line="360" w:lineRule="auto"/>
        <w:jc w:val="both"/>
        <w:rPr>
          <w:rFonts w:ascii="Arial" w:hAnsi="Arial" w:cs="Arial"/>
        </w:rPr>
      </w:pPr>
      <w:r>
        <w:rPr>
          <w:rFonts w:ascii="Arial" w:hAnsi="Arial" w:cs="Arial"/>
        </w:rPr>
        <w:lastRenderedPageBreak/>
        <w:t xml:space="preserve">The Chair concluded the discussion and indicated that </w:t>
      </w:r>
      <w:r w:rsidR="003E71E0">
        <w:rPr>
          <w:rFonts w:ascii="Arial" w:hAnsi="Arial" w:cs="Arial"/>
        </w:rPr>
        <w:t xml:space="preserve">this item </w:t>
      </w:r>
      <w:r>
        <w:rPr>
          <w:rFonts w:ascii="Arial" w:hAnsi="Arial" w:cs="Arial"/>
        </w:rPr>
        <w:t xml:space="preserve">is to be placed on the agenda for the next Board meeting. At the meeting the Board should be provided with </w:t>
      </w:r>
      <w:r w:rsidR="00C82124">
        <w:rPr>
          <w:rFonts w:ascii="Arial" w:hAnsi="Arial" w:cs="Arial"/>
        </w:rPr>
        <w:t>a</w:t>
      </w:r>
      <w:r>
        <w:rPr>
          <w:rFonts w:ascii="Arial" w:hAnsi="Arial" w:cs="Arial"/>
        </w:rPr>
        <w:t xml:space="preserve"> </w:t>
      </w:r>
      <w:r w:rsidR="00C82124">
        <w:rPr>
          <w:rFonts w:ascii="Arial" w:hAnsi="Arial" w:cs="Arial"/>
        </w:rPr>
        <w:t xml:space="preserve">report containing photographs of issues in courthouses </w:t>
      </w:r>
      <w:r>
        <w:rPr>
          <w:rFonts w:ascii="Arial" w:hAnsi="Arial" w:cs="Arial"/>
        </w:rPr>
        <w:t xml:space="preserve">and Ms Denning will also provide an update on the Budget and NDP funding. This information will assist the Board to determine a strategic </w:t>
      </w:r>
      <w:r w:rsidRPr="004937DA">
        <w:rPr>
          <w:rFonts w:ascii="Arial" w:hAnsi="Arial" w:cs="Arial"/>
        </w:rPr>
        <w:t>response.</w:t>
      </w:r>
      <w:r w:rsidR="00743A53" w:rsidRPr="004937DA">
        <w:rPr>
          <w:rFonts w:ascii="Arial" w:hAnsi="Arial" w:cs="Arial"/>
        </w:rPr>
        <w:t xml:space="preserve"> </w:t>
      </w:r>
      <w:r w:rsidR="003E71E0" w:rsidRPr="004937DA">
        <w:rPr>
          <w:rFonts w:ascii="Arial" w:hAnsi="Arial" w:cs="Arial"/>
          <w:b/>
          <w:bCs/>
        </w:rPr>
        <w:t>(Action CSB</w:t>
      </w:r>
      <w:r w:rsidR="00CE7EEB" w:rsidRPr="004937DA">
        <w:rPr>
          <w:rFonts w:ascii="Arial" w:hAnsi="Arial" w:cs="Arial"/>
          <w:b/>
          <w:bCs/>
        </w:rPr>
        <w:t>40</w:t>
      </w:r>
      <w:r w:rsidR="003E71E0" w:rsidRPr="004937DA">
        <w:rPr>
          <w:rFonts w:ascii="Arial" w:hAnsi="Arial" w:cs="Arial"/>
          <w:b/>
          <w:bCs/>
        </w:rPr>
        <w:t>/2025)</w:t>
      </w:r>
    </w:p>
    <w:p w14:paraId="5E6167E1" w14:textId="77777777" w:rsidR="00DF1134" w:rsidRDefault="00DF1134" w:rsidP="00AC7EAE">
      <w:pPr>
        <w:spacing w:line="360" w:lineRule="auto"/>
        <w:jc w:val="both"/>
        <w:rPr>
          <w:rFonts w:ascii="Arial" w:hAnsi="Arial" w:cs="Arial"/>
        </w:rPr>
      </w:pPr>
    </w:p>
    <w:p w14:paraId="416907D1" w14:textId="6C16F81C" w:rsidR="00DF1134" w:rsidRPr="00DF1134" w:rsidRDefault="00DF1134" w:rsidP="00AC7EAE">
      <w:pPr>
        <w:spacing w:line="360" w:lineRule="auto"/>
        <w:jc w:val="both"/>
        <w:rPr>
          <w:rFonts w:ascii="Arial" w:hAnsi="Arial" w:cs="Arial"/>
        </w:rPr>
      </w:pPr>
      <w:r>
        <w:rPr>
          <w:rFonts w:ascii="Arial" w:eastAsia="Times New Roman" w:hAnsi="Arial" w:cs="Arial"/>
          <w:bCs/>
          <w:lang w:eastAsia="en-IE"/>
        </w:rPr>
        <w:t xml:space="preserve">Mr </w:t>
      </w:r>
      <w:r w:rsidR="006F3B69">
        <w:rPr>
          <w:rFonts w:ascii="Arial" w:eastAsia="Times New Roman" w:hAnsi="Arial" w:cs="Arial"/>
          <w:bCs/>
          <w:lang w:eastAsia="en-IE"/>
        </w:rPr>
        <w:t>Shiels</w:t>
      </w:r>
      <w:r>
        <w:rPr>
          <w:rFonts w:ascii="Arial" w:eastAsia="Times New Roman" w:hAnsi="Arial" w:cs="Arial"/>
          <w:bCs/>
          <w:lang w:eastAsia="en-IE"/>
        </w:rPr>
        <w:t xml:space="preserve"> left the meeting.</w:t>
      </w:r>
    </w:p>
    <w:p w14:paraId="241061E1" w14:textId="77777777" w:rsidR="00003F85" w:rsidRPr="00BF3793" w:rsidRDefault="00003F85" w:rsidP="00F92F45">
      <w:pPr>
        <w:spacing w:line="360" w:lineRule="auto"/>
        <w:rPr>
          <w:rFonts w:ascii="Arial" w:hAnsi="Arial" w:cs="Arial"/>
          <w:b/>
          <w:bCs/>
          <w:color w:val="1F4E79" w:themeColor="accent5" w:themeShade="80"/>
        </w:rPr>
      </w:pPr>
    </w:p>
    <w:p w14:paraId="5B860947" w14:textId="4CF2D84E" w:rsidR="003E71E0" w:rsidRDefault="00D301ED" w:rsidP="00F92F45">
      <w:pPr>
        <w:pStyle w:val="ListParagraph"/>
        <w:numPr>
          <w:ilvl w:val="0"/>
          <w:numId w:val="3"/>
        </w:numPr>
        <w:spacing w:line="360" w:lineRule="auto"/>
        <w:rPr>
          <w:rFonts w:ascii="Arial" w:hAnsi="Arial" w:cs="Arial"/>
          <w:b/>
          <w:bCs/>
          <w:color w:val="2F5496" w:themeColor="accent1" w:themeShade="BF"/>
        </w:rPr>
      </w:pPr>
      <w:r w:rsidRPr="00D301ED">
        <w:rPr>
          <w:rFonts w:ascii="Arial" w:hAnsi="Arial" w:cs="Arial"/>
          <w:b/>
          <w:bCs/>
          <w:color w:val="2F5496" w:themeColor="accent1" w:themeShade="BF"/>
        </w:rPr>
        <w:t>Healthy Places to Work – People and Org</w:t>
      </w:r>
      <w:r w:rsidR="003A1D74">
        <w:rPr>
          <w:rFonts w:ascii="Arial" w:hAnsi="Arial" w:cs="Arial"/>
          <w:b/>
          <w:bCs/>
          <w:color w:val="2F5496" w:themeColor="accent1" w:themeShade="BF"/>
        </w:rPr>
        <w:t>anisation</w:t>
      </w:r>
      <w:r w:rsidRPr="00D301ED">
        <w:rPr>
          <w:rFonts w:ascii="Arial" w:hAnsi="Arial" w:cs="Arial"/>
          <w:b/>
          <w:bCs/>
          <w:color w:val="2F5496" w:themeColor="accent1" w:themeShade="BF"/>
        </w:rPr>
        <w:t xml:space="preserve"> Update (Report CSB 42/2025)</w:t>
      </w:r>
    </w:p>
    <w:p w14:paraId="4697D5E4" w14:textId="77777777" w:rsidR="003E71E0" w:rsidRDefault="003E71E0" w:rsidP="00F92F45">
      <w:pPr>
        <w:spacing w:line="360" w:lineRule="auto"/>
        <w:rPr>
          <w:rFonts w:ascii="Arial" w:hAnsi="Arial" w:cs="Arial"/>
        </w:rPr>
      </w:pPr>
    </w:p>
    <w:p w14:paraId="5220E6F2" w14:textId="399E545F" w:rsidR="00644589" w:rsidRPr="00401007" w:rsidRDefault="00D301ED" w:rsidP="00AC7EAE">
      <w:pPr>
        <w:spacing w:line="360" w:lineRule="auto"/>
        <w:jc w:val="both"/>
        <w:rPr>
          <w:rFonts w:ascii="Arial" w:hAnsi="Arial" w:cs="Arial"/>
        </w:rPr>
      </w:pPr>
      <w:r w:rsidRPr="003E71E0">
        <w:rPr>
          <w:rFonts w:ascii="Arial" w:hAnsi="Arial" w:cs="Arial"/>
        </w:rPr>
        <w:t xml:space="preserve">Ms. Denise Cole presented </w:t>
      </w:r>
      <w:r w:rsidR="00411187" w:rsidRPr="003E71E0">
        <w:rPr>
          <w:rFonts w:ascii="Arial" w:hAnsi="Arial" w:cs="Arial"/>
        </w:rPr>
        <w:t>the report for Discussio</w:t>
      </w:r>
      <w:r w:rsidR="00C30587" w:rsidRPr="003E71E0">
        <w:rPr>
          <w:rFonts w:ascii="Arial" w:hAnsi="Arial" w:cs="Arial"/>
        </w:rPr>
        <w:t>n, which was taken as read.</w:t>
      </w:r>
      <w:r w:rsidR="00913BE9">
        <w:rPr>
          <w:rFonts w:ascii="Arial" w:hAnsi="Arial" w:cs="Arial"/>
        </w:rPr>
        <w:t xml:space="preserve"> </w:t>
      </w:r>
      <w:r w:rsidR="00BD4AA9">
        <w:rPr>
          <w:rFonts w:ascii="Arial" w:hAnsi="Arial" w:cs="Arial"/>
        </w:rPr>
        <w:t xml:space="preserve">This presentation was requested by the Board at the July meeting (Action 31/2025). </w:t>
      </w:r>
      <w:r w:rsidR="00C30587">
        <w:rPr>
          <w:rFonts w:ascii="Arial" w:hAnsi="Arial" w:cs="Arial"/>
        </w:rPr>
        <w:t>Ms Cole highlighted the response rate</w:t>
      </w:r>
      <w:r w:rsidR="00913BE9">
        <w:rPr>
          <w:rFonts w:ascii="Arial" w:hAnsi="Arial" w:cs="Arial"/>
        </w:rPr>
        <w:t xml:space="preserve"> for 2024 (79%). Ms Cole outlined the difference in scores between operational staff </w:t>
      </w:r>
      <w:proofErr w:type="gramStart"/>
      <w:r w:rsidR="00913BE9">
        <w:rPr>
          <w:rFonts w:ascii="Arial" w:hAnsi="Arial" w:cs="Arial"/>
        </w:rPr>
        <w:t>and  non</w:t>
      </w:r>
      <w:proofErr w:type="gramEnd"/>
      <w:r w:rsidR="00913BE9">
        <w:rPr>
          <w:rFonts w:ascii="Arial" w:hAnsi="Arial" w:cs="Arial"/>
        </w:rPr>
        <w:t>-court going (support) staff. The difference of scores across the grades was</w:t>
      </w:r>
      <w:r w:rsidR="001B681C">
        <w:rPr>
          <w:rFonts w:ascii="Arial" w:hAnsi="Arial" w:cs="Arial"/>
        </w:rPr>
        <w:t xml:space="preserve"> discussed</w:t>
      </w:r>
      <w:r w:rsidR="00913BE9">
        <w:rPr>
          <w:rFonts w:ascii="Arial" w:hAnsi="Arial" w:cs="Arial"/>
        </w:rPr>
        <w:t xml:space="preserve">. Ms Cole </w:t>
      </w:r>
      <w:r w:rsidR="00BD4AA9">
        <w:rPr>
          <w:rFonts w:ascii="Arial" w:hAnsi="Arial" w:cs="Arial"/>
        </w:rPr>
        <w:t xml:space="preserve">indicated </w:t>
      </w:r>
      <w:r w:rsidR="00913BE9">
        <w:rPr>
          <w:rFonts w:ascii="Arial" w:hAnsi="Arial" w:cs="Arial"/>
        </w:rPr>
        <w:t xml:space="preserve">that staff retention is the product of many factors, and </w:t>
      </w:r>
      <w:r w:rsidR="001B681C">
        <w:rPr>
          <w:rFonts w:ascii="Arial" w:hAnsi="Arial" w:cs="Arial"/>
        </w:rPr>
        <w:t>provided a summary of key</w:t>
      </w:r>
      <w:r w:rsidR="00913BE9">
        <w:rPr>
          <w:rFonts w:ascii="Arial" w:hAnsi="Arial" w:cs="Arial"/>
        </w:rPr>
        <w:t xml:space="preserve"> </w:t>
      </w:r>
      <w:r w:rsidR="00C0444A">
        <w:rPr>
          <w:rFonts w:ascii="Arial" w:hAnsi="Arial" w:cs="Arial"/>
        </w:rPr>
        <w:t>organisational</w:t>
      </w:r>
      <w:r w:rsidR="00913BE9">
        <w:rPr>
          <w:rFonts w:ascii="Arial" w:hAnsi="Arial" w:cs="Arial"/>
        </w:rPr>
        <w:t xml:space="preserve"> actions which have been taken to address these factors, including five advisory groups under the People and Organisation Strategy, in </w:t>
      </w:r>
      <w:r w:rsidR="00C0444A">
        <w:rPr>
          <w:rFonts w:ascii="Arial" w:hAnsi="Arial" w:cs="Arial"/>
        </w:rPr>
        <w:t>particular</w:t>
      </w:r>
      <w:r w:rsidR="00913BE9">
        <w:rPr>
          <w:rFonts w:ascii="Arial" w:hAnsi="Arial" w:cs="Arial"/>
        </w:rPr>
        <w:t xml:space="preserve"> the Employee Enga</w:t>
      </w:r>
      <w:r w:rsidR="00BD4AA9">
        <w:rPr>
          <w:rFonts w:ascii="Arial" w:hAnsi="Arial" w:cs="Arial"/>
        </w:rPr>
        <w:t>g</w:t>
      </w:r>
      <w:r w:rsidR="00913BE9">
        <w:rPr>
          <w:rFonts w:ascii="Arial" w:hAnsi="Arial" w:cs="Arial"/>
        </w:rPr>
        <w:t>ement Group</w:t>
      </w:r>
      <w:r w:rsidR="00C0444A">
        <w:rPr>
          <w:rFonts w:ascii="Arial" w:hAnsi="Arial" w:cs="Arial"/>
        </w:rPr>
        <w:t xml:space="preserve">; </w:t>
      </w:r>
      <w:r w:rsidR="00C82124">
        <w:rPr>
          <w:rFonts w:ascii="Arial" w:hAnsi="Arial" w:cs="Arial"/>
        </w:rPr>
        <w:t>the</w:t>
      </w:r>
      <w:r w:rsidR="00C0444A">
        <w:rPr>
          <w:rFonts w:ascii="Arial" w:hAnsi="Arial" w:cs="Arial"/>
        </w:rPr>
        <w:t xml:space="preserve"> establishment of local HPTW committees; the employee engagement conferences for frontline court office staff; staff training; and the Leadership in Action programme which has been rolled out to the SMT, Principal Officers and operational Assistant Principal Officers.  Ms Cole outlined that to become </w:t>
      </w:r>
      <w:r w:rsidR="00C0444A" w:rsidRPr="00C0444A">
        <w:rPr>
          <w:rFonts w:ascii="Arial" w:hAnsi="Arial" w:cs="Arial"/>
        </w:rPr>
        <w:t>an Accredited Healthy Place to Work</w:t>
      </w:r>
      <w:r w:rsidR="00C82124">
        <w:rPr>
          <w:rFonts w:ascii="Arial" w:hAnsi="Arial" w:cs="Arial"/>
        </w:rPr>
        <w:t xml:space="preserve"> </w:t>
      </w:r>
      <w:proofErr w:type="gramStart"/>
      <w:r w:rsidR="00C0444A">
        <w:rPr>
          <w:rFonts w:ascii="Arial" w:hAnsi="Arial" w:cs="Arial"/>
        </w:rPr>
        <w:t>( which</w:t>
      </w:r>
      <w:proofErr w:type="gramEnd"/>
      <w:r w:rsidR="00C0444A">
        <w:rPr>
          <w:rFonts w:ascii="Arial" w:hAnsi="Arial" w:cs="Arial"/>
        </w:rPr>
        <w:t xml:space="preserve"> requires a </w:t>
      </w:r>
      <w:r w:rsidR="00C0444A" w:rsidRPr="00C0444A">
        <w:rPr>
          <w:rFonts w:ascii="Arial" w:hAnsi="Arial" w:cs="Arial"/>
        </w:rPr>
        <w:t>score of 70% by 31 Dec 2027</w:t>
      </w:r>
      <w:r w:rsidR="00C0444A">
        <w:rPr>
          <w:rFonts w:ascii="Arial" w:hAnsi="Arial" w:cs="Arial"/>
        </w:rPr>
        <w:t>)</w:t>
      </w:r>
      <w:r w:rsidR="00C0444A" w:rsidRPr="00C0444A">
        <w:rPr>
          <w:rFonts w:ascii="Arial" w:hAnsi="Arial" w:cs="Arial"/>
        </w:rPr>
        <w:t xml:space="preserve"> is very ambitious</w:t>
      </w:r>
      <w:r w:rsidR="00C0444A">
        <w:rPr>
          <w:rFonts w:ascii="Arial" w:hAnsi="Arial" w:cs="Arial"/>
        </w:rPr>
        <w:t>, and that a more re</w:t>
      </w:r>
      <w:r w:rsidR="00C0444A" w:rsidRPr="00C0444A">
        <w:rPr>
          <w:rFonts w:ascii="Arial" w:hAnsi="Arial" w:cs="Arial"/>
        </w:rPr>
        <w:t>alistic ambition would be to achieve a score of 65% in two pillars namely Connection and Mental Resilience by 31 December 2027 and 60% in the Purpose Pillar and 50% in the Physical Health Pillar.</w:t>
      </w:r>
      <w:r w:rsidR="00C0444A">
        <w:rPr>
          <w:rFonts w:ascii="Arial" w:hAnsi="Arial" w:cs="Arial"/>
        </w:rPr>
        <w:t xml:space="preserve"> </w:t>
      </w:r>
    </w:p>
    <w:p w14:paraId="26259A76" w14:textId="77777777" w:rsidR="00644589" w:rsidRPr="00401007" w:rsidRDefault="00644589" w:rsidP="00AC7EAE">
      <w:pPr>
        <w:spacing w:line="360" w:lineRule="auto"/>
        <w:jc w:val="both"/>
        <w:rPr>
          <w:rFonts w:ascii="Arial" w:hAnsi="Arial" w:cs="Arial"/>
        </w:rPr>
      </w:pPr>
    </w:p>
    <w:p w14:paraId="2A30A04D" w14:textId="0F57D050" w:rsidR="00762113" w:rsidRPr="00401007" w:rsidRDefault="00C0444A" w:rsidP="00AC7EAE">
      <w:pPr>
        <w:spacing w:line="360" w:lineRule="auto"/>
        <w:jc w:val="both"/>
        <w:rPr>
          <w:rFonts w:ascii="Arial" w:hAnsi="Arial" w:cs="Arial"/>
        </w:rPr>
      </w:pPr>
      <w:r w:rsidRPr="00401007">
        <w:rPr>
          <w:rFonts w:ascii="Arial" w:hAnsi="Arial" w:cs="Arial"/>
        </w:rPr>
        <w:t xml:space="preserve">Ms Cole highlighted the limiting factors, particularly in relation to underfunding, which impacts working conditions and staffing levels. The impact of security and personal safety has also emerged as a factor. Ms Cole provided an overview of ongoing work to integrate operational and data on staffing numbers (“FTE data”) which will give insights and inform strategic decision making.  There was a discussion regarding some aspects of the survey, particularly regarding physical health, and board members queried the appropriateness of the question in circumstances where this is not within the remit of the employer. In relation to mental health, a board member raised that other organisations now have voluntary mental health champions. Ms Cole undertook to liaise with Ms Benson regarding this model. In response to a query regarding counselling, Ms Cole outlined the counselling supports available through the Spectrum Life app, which has been made available to all staff. There was a general discussion regarding staffing levels, grading of staff, exit interviews, staff training and staff security. Members of the Senior Management Team raised the </w:t>
      </w:r>
      <w:r w:rsidR="003E7F97">
        <w:rPr>
          <w:rFonts w:ascii="Arial" w:hAnsi="Arial" w:cs="Arial"/>
        </w:rPr>
        <w:t>changed profile</w:t>
      </w:r>
      <w:r w:rsidR="003E7F97" w:rsidRPr="00401007">
        <w:rPr>
          <w:rFonts w:ascii="Arial" w:hAnsi="Arial" w:cs="Arial"/>
        </w:rPr>
        <w:t xml:space="preserve"> </w:t>
      </w:r>
      <w:r w:rsidRPr="00401007">
        <w:rPr>
          <w:rFonts w:ascii="Arial" w:hAnsi="Arial" w:cs="Arial"/>
        </w:rPr>
        <w:t xml:space="preserve">of security issues since Covid; interventions in the High Court; panic alarm testing and installation; upcoming de-escalation training and the updated Unacceptable behaviour Policy. Ms Denning indicated that a </w:t>
      </w:r>
      <w:r w:rsidR="003E7F97">
        <w:rPr>
          <w:rFonts w:ascii="Arial" w:hAnsi="Arial" w:cs="Arial"/>
        </w:rPr>
        <w:lastRenderedPageBreak/>
        <w:t xml:space="preserve">Courthouse Health, Safety and </w:t>
      </w:r>
      <w:r w:rsidRPr="00401007">
        <w:rPr>
          <w:rFonts w:ascii="Arial" w:hAnsi="Arial" w:cs="Arial"/>
        </w:rPr>
        <w:t xml:space="preserve">Security Group has been established (chaired by Ms Denning). All reported issues are discussed at that group. </w:t>
      </w:r>
    </w:p>
    <w:p w14:paraId="6A66E636" w14:textId="77777777" w:rsidR="003F18C5" w:rsidRPr="00401007" w:rsidRDefault="003F18C5" w:rsidP="00AC7EAE">
      <w:pPr>
        <w:spacing w:line="360" w:lineRule="auto"/>
        <w:jc w:val="both"/>
        <w:rPr>
          <w:rFonts w:ascii="Arial" w:hAnsi="Arial" w:cs="Arial"/>
        </w:rPr>
      </w:pPr>
    </w:p>
    <w:p w14:paraId="3017781E" w14:textId="4C85845C" w:rsidR="003F18C5" w:rsidRDefault="003F18C5" w:rsidP="00AC7EAE">
      <w:pPr>
        <w:spacing w:line="360" w:lineRule="auto"/>
        <w:jc w:val="both"/>
        <w:rPr>
          <w:rFonts w:ascii="Arial" w:hAnsi="Arial" w:cs="Arial"/>
        </w:rPr>
      </w:pPr>
      <w:r w:rsidRPr="00401007">
        <w:rPr>
          <w:rFonts w:ascii="Arial" w:hAnsi="Arial" w:cs="Arial"/>
        </w:rPr>
        <w:t xml:space="preserve">Senior Management Team members discussed the feedback from Leadership in Action to office managers and the impact of local healthy place to work committees. A board member queried </w:t>
      </w:r>
      <w:r w:rsidR="00BA6F7B" w:rsidRPr="00401007">
        <w:rPr>
          <w:rFonts w:ascii="Arial" w:hAnsi="Arial" w:cs="Arial"/>
        </w:rPr>
        <w:t>whether there is a system of performance management in place for office managers. Ms Cole outlined that staff must</w:t>
      </w:r>
      <w:r w:rsidR="00BA6F7B">
        <w:rPr>
          <w:rFonts w:ascii="Arial" w:hAnsi="Arial" w:cs="Arial"/>
        </w:rPr>
        <w:t xml:space="preserve"> complete the Performance Management and Development System (“PMDS”) process with their manager </w:t>
      </w:r>
      <w:proofErr w:type="gramStart"/>
      <w:r w:rsidR="00BA6F7B">
        <w:rPr>
          <w:rFonts w:ascii="Arial" w:hAnsi="Arial" w:cs="Arial"/>
        </w:rPr>
        <w:t>in order to</w:t>
      </w:r>
      <w:proofErr w:type="gramEnd"/>
      <w:r w:rsidR="00BA6F7B">
        <w:rPr>
          <w:rFonts w:ascii="Arial" w:hAnsi="Arial" w:cs="Arial"/>
        </w:rPr>
        <w:t xml:space="preserve"> receive their next increment and it was confirmed that senior managers and the SMT have sight of Internal Audit reports. </w:t>
      </w:r>
    </w:p>
    <w:p w14:paraId="0CD268CB" w14:textId="77777777" w:rsidR="00762113" w:rsidRDefault="00762113" w:rsidP="00AC7EAE">
      <w:pPr>
        <w:spacing w:line="360" w:lineRule="auto"/>
        <w:jc w:val="both"/>
        <w:rPr>
          <w:rFonts w:ascii="Arial" w:hAnsi="Arial" w:cs="Arial"/>
        </w:rPr>
      </w:pPr>
    </w:p>
    <w:p w14:paraId="1BDFCD66" w14:textId="3591857C" w:rsidR="00CF1905" w:rsidRDefault="00BA6F7B" w:rsidP="00AC7EAE">
      <w:pPr>
        <w:spacing w:line="360" w:lineRule="auto"/>
        <w:jc w:val="both"/>
        <w:rPr>
          <w:rFonts w:ascii="Arial" w:hAnsi="Arial" w:cs="Arial"/>
        </w:rPr>
      </w:pPr>
      <w:r>
        <w:rPr>
          <w:rFonts w:ascii="Arial" w:hAnsi="Arial" w:cs="Arial"/>
        </w:rPr>
        <w:t xml:space="preserve">The Chair thanked Ms Cole for her report. Ms Cole confirmed that when the results of the next HPTW </w:t>
      </w:r>
      <w:r w:rsidR="00C82966">
        <w:rPr>
          <w:rFonts w:ascii="Arial" w:hAnsi="Arial" w:cs="Arial"/>
        </w:rPr>
        <w:t xml:space="preserve">survey </w:t>
      </w:r>
      <w:r>
        <w:rPr>
          <w:rFonts w:ascii="Arial" w:hAnsi="Arial" w:cs="Arial"/>
        </w:rPr>
        <w:t>are available,</w:t>
      </w:r>
      <w:r w:rsidR="003E7F97">
        <w:rPr>
          <w:rFonts w:ascii="Arial" w:hAnsi="Arial" w:cs="Arial"/>
        </w:rPr>
        <w:t xml:space="preserve"> the comments will be shared with the Chair of the Board and the results</w:t>
      </w:r>
      <w:r>
        <w:rPr>
          <w:rFonts w:ascii="Arial" w:hAnsi="Arial" w:cs="Arial"/>
        </w:rPr>
        <w:t xml:space="preserve"> will be placed on the </w:t>
      </w:r>
      <w:r w:rsidR="003E7F97">
        <w:rPr>
          <w:rFonts w:ascii="Arial" w:hAnsi="Arial" w:cs="Arial"/>
        </w:rPr>
        <w:t>B</w:t>
      </w:r>
      <w:r>
        <w:rPr>
          <w:rFonts w:ascii="Arial" w:hAnsi="Arial" w:cs="Arial"/>
        </w:rPr>
        <w:t>oard agenda</w:t>
      </w:r>
      <w:r w:rsidRPr="004937DA">
        <w:rPr>
          <w:rFonts w:ascii="Arial" w:hAnsi="Arial" w:cs="Arial"/>
        </w:rPr>
        <w:t xml:space="preserve">. </w:t>
      </w:r>
      <w:r w:rsidRPr="004937DA">
        <w:rPr>
          <w:rFonts w:ascii="Arial" w:hAnsi="Arial" w:cs="Arial"/>
          <w:b/>
          <w:bCs/>
        </w:rPr>
        <w:t>(Action CSB</w:t>
      </w:r>
      <w:r w:rsidR="006F3B69" w:rsidRPr="004937DA">
        <w:rPr>
          <w:rFonts w:ascii="Arial" w:hAnsi="Arial" w:cs="Arial"/>
          <w:b/>
          <w:bCs/>
        </w:rPr>
        <w:t>4</w:t>
      </w:r>
      <w:r w:rsidR="00CE7EEB" w:rsidRPr="004937DA">
        <w:rPr>
          <w:rFonts w:ascii="Arial" w:hAnsi="Arial" w:cs="Arial"/>
          <w:b/>
          <w:bCs/>
        </w:rPr>
        <w:t>1</w:t>
      </w:r>
      <w:r w:rsidRPr="004937DA">
        <w:rPr>
          <w:rFonts w:ascii="Arial" w:hAnsi="Arial" w:cs="Arial"/>
          <w:b/>
          <w:bCs/>
        </w:rPr>
        <w:t>/2025)</w:t>
      </w:r>
    </w:p>
    <w:p w14:paraId="2FD1B177" w14:textId="77777777" w:rsidR="002F6CB0" w:rsidRDefault="002F6CB0" w:rsidP="00AC7EAE">
      <w:pPr>
        <w:spacing w:line="360" w:lineRule="auto"/>
        <w:jc w:val="both"/>
        <w:rPr>
          <w:rFonts w:ascii="Arial" w:hAnsi="Arial" w:cs="Arial"/>
        </w:rPr>
      </w:pPr>
    </w:p>
    <w:p w14:paraId="2E917BAD" w14:textId="0F69A26D" w:rsidR="00DF1134" w:rsidRDefault="00DF1134" w:rsidP="00AC7EAE">
      <w:pPr>
        <w:spacing w:line="360" w:lineRule="auto"/>
        <w:jc w:val="both"/>
        <w:rPr>
          <w:rFonts w:ascii="Arial" w:hAnsi="Arial" w:cs="Arial"/>
        </w:rPr>
      </w:pPr>
      <w:r>
        <w:rPr>
          <w:rFonts w:ascii="Arial" w:hAnsi="Arial" w:cs="Arial"/>
        </w:rPr>
        <w:t xml:space="preserve">Members of the Senior Management Team left the meeting. </w:t>
      </w:r>
    </w:p>
    <w:p w14:paraId="0B30D683" w14:textId="77777777" w:rsidR="00D301ED" w:rsidRPr="00BF3793" w:rsidRDefault="00D301ED" w:rsidP="00AC7EAE">
      <w:pPr>
        <w:spacing w:line="360" w:lineRule="auto"/>
        <w:jc w:val="both"/>
        <w:rPr>
          <w:rFonts w:ascii="Arial" w:hAnsi="Arial" w:cs="Arial"/>
          <w:color w:val="1F4E79" w:themeColor="accent5" w:themeShade="80"/>
        </w:rPr>
      </w:pPr>
    </w:p>
    <w:p w14:paraId="50C571C7" w14:textId="71F93557" w:rsidR="007831D3" w:rsidRDefault="00D301ED" w:rsidP="00F92F45">
      <w:pPr>
        <w:pStyle w:val="ListParagraph"/>
        <w:numPr>
          <w:ilvl w:val="0"/>
          <w:numId w:val="3"/>
        </w:numPr>
        <w:spacing w:line="360" w:lineRule="auto"/>
        <w:rPr>
          <w:rFonts w:ascii="Arial" w:hAnsi="Arial" w:cs="Arial"/>
          <w:b/>
          <w:bCs/>
          <w:color w:val="2F5496" w:themeColor="accent1" w:themeShade="BF"/>
        </w:rPr>
      </w:pPr>
      <w:r w:rsidRPr="001852EC">
        <w:rPr>
          <w:rFonts w:ascii="Arial" w:hAnsi="Arial" w:cs="Arial"/>
          <w:b/>
          <w:bCs/>
          <w:color w:val="2F5496" w:themeColor="accent1" w:themeShade="BF"/>
        </w:rPr>
        <w:t xml:space="preserve">Board Effectiveness Review- Draft </w:t>
      </w:r>
      <w:proofErr w:type="gramStart"/>
      <w:r w:rsidRPr="001852EC">
        <w:rPr>
          <w:rFonts w:ascii="Arial" w:hAnsi="Arial" w:cs="Arial"/>
          <w:b/>
          <w:bCs/>
          <w:color w:val="2F5496" w:themeColor="accent1" w:themeShade="BF"/>
        </w:rPr>
        <w:t>Report  (</w:t>
      </w:r>
      <w:proofErr w:type="gramEnd"/>
      <w:r w:rsidRPr="001852EC">
        <w:rPr>
          <w:rFonts w:ascii="Arial" w:hAnsi="Arial" w:cs="Arial"/>
          <w:b/>
          <w:bCs/>
          <w:color w:val="2F5496" w:themeColor="accent1" w:themeShade="BF"/>
        </w:rPr>
        <w:t>Report CSB 43/2025)</w:t>
      </w:r>
      <w:r w:rsidR="00DF1134">
        <w:rPr>
          <w:rFonts w:ascii="Arial" w:hAnsi="Arial" w:cs="Arial"/>
          <w:b/>
          <w:bCs/>
          <w:color w:val="2F5496" w:themeColor="accent1" w:themeShade="BF"/>
        </w:rPr>
        <w:t xml:space="preserve"> (afternoon session)</w:t>
      </w:r>
    </w:p>
    <w:p w14:paraId="6310029D" w14:textId="77777777" w:rsidR="00632055" w:rsidRPr="001852EC" w:rsidRDefault="00632055" w:rsidP="00F92F45">
      <w:pPr>
        <w:pStyle w:val="ListParagraph"/>
        <w:spacing w:line="360" w:lineRule="auto"/>
        <w:rPr>
          <w:rFonts w:ascii="Arial" w:hAnsi="Arial" w:cs="Arial"/>
          <w:b/>
          <w:bCs/>
          <w:color w:val="2F5496" w:themeColor="accent1" w:themeShade="BF"/>
        </w:rPr>
      </w:pPr>
    </w:p>
    <w:p w14:paraId="4FDCEEDC" w14:textId="7E9DA339" w:rsidR="0045419F" w:rsidRDefault="00C82124" w:rsidP="00AC7EAE">
      <w:pPr>
        <w:spacing w:line="360" w:lineRule="auto"/>
        <w:jc w:val="both"/>
        <w:rPr>
          <w:rFonts w:ascii="Arial" w:hAnsi="Arial" w:cs="Arial"/>
        </w:rPr>
      </w:pPr>
      <w:r w:rsidRPr="00C82124">
        <w:rPr>
          <w:rFonts w:ascii="Arial" w:hAnsi="Arial" w:cs="Arial"/>
        </w:rPr>
        <w:t>M</w:t>
      </w:r>
      <w:r w:rsidR="00A84BA5" w:rsidRPr="00C82124">
        <w:rPr>
          <w:rFonts w:ascii="Arial" w:hAnsi="Arial" w:cs="Arial"/>
        </w:rPr>
        <w:t>r Tom Ward, Ms Alice Kelly</w:t>
      </w:r>
      <w:r w:rsidRPr="00C82124">
        <w:rPr>
          <w:rFonts w:ascii="Arial" w:hAnsi="Arial" w:cs="Arial"/>
        </w:rPr>
        <w:t xml:space="preserve"> and </w:t>
      </w:r>
      <w:r w:rsidR="00A84BA5" w:rsidRPr="00C82124">
        <w:rPr>
          <w:rFonts w:ascii="Arial" w:hAnsi="Arial" w:cs="Arial"/>
        </w:rPr>
        <w:t>Ms Eve Ryan, Institute of Public Administration</w:t>
      </w:r>
      <w:r w:rsidRPr="00C82124">
        <w:rPr>
          <w:rFonts w:ascii="Arial" w:hAnsi="Arial" w:cs="Arial"/>
        </w:rPr>
        <w:t>,</w:t>
      </w:r>
      <w:r w:rsidR="00A84BA5" w:rsidRPr="00C82124">
        <w:rPr>
          <w:rFonts w:ascii="Arial" w:hAnsi="Arial" w:cs="Arial"/>
        </w:rPr>
        <w:t xml:space="preserve"> presented the</w:t>
      </w:r>
      <w:r w:rsidR="003E7F97">
        <w:rPr>
          <w:rFonts w:ascii="Arial" w:hAnsi="Arial" w:cs="Arial"/>
        </w:rPr>
        <w:t xml:space="preserve"> draft</w:t>
      </w:r>
      <w:r w:rsidR="00A84BA5" w:rsidRPr="00C82124">
        <w:rPr>
          <w:rFonts w:ascii="Arial" w:hAnsi="Arial" w:cs="Arial"/>
        </w:rPr>
        <w:t xml:space="preserve"> report for discussion. </w:t>
      </w:r>
      <w:r>
        <w:rPr>
          <w:rFonts w:ascii="Arial" w:hAnsi="Arial" w:cs="Arial"/>
        </w:rPr>
        <w:t>There was a high-level discussion of some of the findings of the</w:t>
      </w:r>
      <w:r w:rsidR="003E7F97">
        <w:rPr>
          <w:rFonts w:ascii="Arial" w:hAnsi="Arial" w:cs="Arial"/>
        </w:rPr>
        <w:t xml:space="preserve"> draft</w:t>
      </w:r>
      <w:r>
        <w:rPr>
          <w:rFonts w:ascii="Arial" w:hAnsi="Arial" w:cs="Arial"/>
        </w:rPr>
        <w:t xml:space="preserve"> report, including information flows</w:t>
      </w:r>
      <w:r w:rsidR="00632055">
        <w:rPr>
          <w:rFonts w:ascii="Arial" w:hAnsi="Arial" w:cs="Arial"/>
        </w:rPr>
        <w:t xml:space="preserve"> between the Executive and the Board</w:t>
      </w:r>
      <w:r>
        <w:rPr>
          <w:rFonts w:ascii="Arial" w:hAnsi="Arial" w:cs="Arial"/>
        </w:rPr>
        <w:t>; the recommendation regarding the establishment of an Operations Committee; a focus on strategic/emerging areas; the Board’s focus on risk</w:t>
      </w:r>
      <w:r w:rsidR="00632055">
        <w:rPr>
          <w:rFonts w:ascii="Arial" w:hAnsi="Arial" w:cs="Arial"/>
        </w:rPr>
        <w:t xml:space="preserve"> and the format of the risk register</w:t>
      </w:r>
      <w:r>
        <w:rPr>
          <w:rFonts w:ascii="Arial" w:hAnsi="Arial" w:cs="Arial"/>
        </w:rPr>
        <w:t>; Board membership</w:t>
      </w:r>
      <w:r w:rsidR="00632055">
        <w:rPr>
          <w:rFonts w:ascii="Arial" w:hAnsi="Arial" w:cs="Arial"/>
        </w:rPr>
        <w:t xml:space="preserve"> and expertise; the proposed preparation of a guidance note for the executive in relation to papers for the Board; Board induction and training; and committee recommendations.</w:t>
      </w:r>
    </w:p>
    <w:p w14:paraId="17CD5887" w14:textId="77777777" w:rsidR="00632055" w:rsidRDefault="00632055" w:rsidP="00AC7EAE">
      <w:pPr>
        <w:spacing w:line="360" w:lineRule="auto"/>
        <w:jc w:val="both"/>
        <w:rPr>
          <w:rFonts w:ascii="Arial" w:hAnsi="Arial" w:cs="Arial"/>
        </w:rPr>
      </w:pPr>
    </w:p>
    <w:p w14:paraId="4AF0D5BF" w14:textId="5E8177D6" w:rsidR="00632055" w:rsidRPr="00CE7EEB" w:rsidRDefault="00632055" w:rsidP="00AC7EAE">
      <w:pPr>
        <w:spacing w:line="360" w:lineRule="auto"/>
        <w:jc w:val="both"/>
        <w:rPr>
          <w:rFonts w:ascii="Arial" w:hAnsi="Arial" w:cs="Arial"/>
          <w:b/>
          <w:bCs/>
        </w:rPr>
      </w:pPr>
      <w:r w:rsidRPr="004937DA">
        <w:rPr>
          <w:rFonts w:ascii="Arial" w:hAnsi="Arial" w:cs="Arial"/>
        </w:rPr>
        <w:t>It was noted that the incoming Chair (Ms Justice Donnelly) and Ms Scott would discuss the establishment of an implementation group to review the recommendations</w:t>
      </w:r>
      <w:r w:rsidR="006F097D" w:rsidRPr="004937DA">
        <w:rPr>
          <w:rFonts w:ascii="Arial" w:hAnsi="Arial" w:cs="Arial"/>
        </w:rPr>
        <w:t xml:space="preserve"> and the feedback of the Board, and</w:t>
      </w:r>
      <w:r w:rsidRPr="004937DA">
        <w:rPr>
          <w:rFonts w:ascii="Arial" w:hAnsi="Arial" w:cs="Arial"/>
        </w:rPr>
        <w:t xml:space="preserve"> Ms Scott undertook to circulate the final report (when received from the IPA) to Board members and Committee members </w:t>
      </w:r>
      <w:r w:rsidRPr="004937DA">
        <w:rPr>
          <w:rFonts w:ascii="Arial" w:hAnsi="Arial" w:cs="Arial"/>
          <w:b/>
          <w:bCs/>
        </w:rPr>
        <w:t xml:space="preserve">(Action CSB </w:t>
      </w:r>
      <w:r w:rsidR="006F3B69" w:rsidRPr="004937DA">
        <w:rPr>
          <w:rFonts w:ascii="Arial" w:hAnsi="Arial" w:cs="Arial"/>
          <w:b/>
          <w:bCs/>
        </w:rPr>
        <w:t>4</w:t>
      </w:r>
      <w:r w:rsidR="00CE7EEB" w:rsidRPr="004937DA">
        <w:rPr>
          <w:rFonts w:ascii="Arial" w:hAnsi="Arial" w:cs="Arial"/>
          <w:b/>
          <w:bCs/>
        </w:rPr>
        <w:t>2</w:t>
      </w:r>
      <w:r w:rsidRPr="004937DA">
        <w:rPr>
          <w:rFonts w:ascii="Arial" w:hAnsi="Arial" w:cs="Arial"/>
          <w:b/>
          <w:bCs/>
        </w:rPr>
        <w:t>/2025).</w:t>
      </w:r>
    </w:p>
    <w:p w14:paraId="6D0C0B31" w14:textId="77777777" w:rsidR="00632055" w:rsidRDefault="00632055" w:rsidP="00AC7EAE">
      <w:pPr>
        <w:spacing w:line="360" w:lineRule="auto"/>
        <w:jc w:val="both"/>
        <w:rPr>
          <w:rFonts w:ascii="Arial" w:hAnsi="Arial" w:cs="Arial"/>
        </w:rPr>
      </w:pPr>
    </w:p>
    <w:p w14:paraId="3B1D4B83" w14:textId="4021F468" w:rsidR="00D117C4" w:rsidRPr="000F3FFF" w:rsidRDefault="00632055" w:rsidP="00AC7EAE">
      <w:pPr>
        <w:spacing w:line="360" w:lineRule="auto"/>
        <w:jc w:val="both"/>
        <w:rPr>
          <w:rFonts w:ascii="Arial" w:hAnsi="Arial" w:cs="Arial"/>
        </w:rPr>
      </w:pPr>
      <w:r>
        <w:rPr>
          <w:rFonts w:ascii="Arial" w:hAnsi="Arial" w:cs="Arial"/>
        </w:rPr>
        <w:t xml:space="preserve">The Chair thanked Mr Ward and his colleagues for the report. </w:t>
      </w:r>
    </w:p>
    <w:p w14:paraId="3284125D" w14:textId="77777777" w:rsidR="00C4717C" w:rsidRPr="00BF3793" w:rsidRDefault="00C4717C" w:rsidP="00F92F45">
      <w:pPr>
        <w:spacing w:line="360" w:lineRule="auto"/>
        <w:rPr>
          <w:rFonts w:ascii="Arial" w:hAnsi="Arial" w:cs="Arial"/>
        </w:rPr>
      </w:pPr>
    </w:p>
    <w:p w14:paraId="1C3F000B" w14:textId="5902CDBC" w:rsidR="000007F0" w:rsidRDefault="000007F0" w:rsidP="00F92F45">
      <w:pPr>
        <w:pStyle w:val="ListParagraph"/>
        <w:numPr>
          <w:ilvl w:val="0"/>
          <w:numId w:val="3"/>
        </w:numPr>
        <w:spacing w:line="360" w:lineRule="auto"/>
        <w:rPr>
          <w:rFonts w:ascii="Arial" w:hAnsi="Arial" w:cs="Arial"/>
          <w:b/>
          <w:bCs/>
          <w:color w:val="1F4E79" w:themeColor="accent5" w:themeShade="80"/>
        </w:rPr>
      </w:pPr>
      <w:r w:rsidRPr="00BF3793">
        <w:rPr>
          <w:rFonts w:ascii="Arial" w:hAnsi="Arial" w:cs="Arial"/>
          <w:b/>
          <w:bCs/>
          <w:color w:val="1F4E79" w:themeColor="accent5" w:themeShade="80"/>
        </w:rPr>
        <w:t>AOB</w:t>
      </w:r>
    </w:p>
    <w:p w14:paraId="42E8D469" w14:textId="30728BB2" w:rsidR="001852EC" w:rsidRPr="003A1D74" w:rsidRDefault="001852EC" w:rsidP="00F92F45">
      <w:pPr>
        <w:pStyle w:val="ListParagraph"/>
        <w:numPr>
          <w:ilvl w:val="1"/>
          <w:numId w:val="3"/>
        </w:numPr>
        <w:spacing w:line="360" w:lineRule="auto"/>
        <w:rPr>
          <w:rFonts w:ascii="Arial" w:hAnsi="Arial" w:cs="Arial"/>
          <w:i/>
          <w:iCs/>
        </w:rPr>
      </w:pPr>
      <w:r w:rsidRPr="003A1D74">
        <w:rPr>
          <w:rFonts w:ascii="Arial" w:hAnsi="Arial" w:cs="Arial"/>
          <w:i/>
          <w:iCs/>
        </w:rPr>
        <w:t>Board Dates 2026</w:t>
      </w:r>
      <w:r w:rsidR="00A84BA5" w:rsidRPr="003A1D74">
        <w:rPr>
          <w:rFonts w:ascii="Arial" w:hAnsi="Arial" w:cs="Arial"/>
          <w:i/>
          <w:iCs/>
        </w:rPr>
        <w:t xml:space="preserve"> </w:t>
      </w:r>
    </w:p>
    <w:p w14:paraId="7B48833E" w14:textId="77777777" w:rsidR="00632055" w:rsidRPr="00632055" w:rsidRDefault="00632055" w:rsidP="00F92F45">
      <w:pPr>
        <w:spacing w:line="360" w:lineRule="auto"/>
        <w:ind w:left="1080"/>
        <w:rPr>
          <w:rFonts w:ascii="Arial" w:hAnsi="Arial" w:cs="Arial"/>
        </w:rPr>
      </w:pPr>
    </w:p>
    <w:p w14:paraId="214ACCF3" w14:textId="3873014F" w:rsidR="00632055" w:rsidRDefault="00632055" w:rsidP="00AC7EAE">
      <w:pPr>
        <w:spacing w:line="360" w:lineRule="auto"/>
        <w:jc w:val="both"/>
        <w:rPr>
          <w:rFonts w:ascii="Arial" w:hAnsi="Arial" w:cs="Arial"/>
        </w:rPr>
      </w:pPr>
      <w:r>
        <w:rPr>
          <w:rFonts w:ascii="Arial" w:hAnsi="Arial" w:cs="Arial"/>
        </w:rPr>
        <w:t xml:space="preserve">Ms Scott presented the proposed board dates for 2026. </w:t>
      </w:r>
      <w:r w:rsidR="000D3A78">
        <w:rPr>
          <w:rFonts w:ascii="Arial" w:hAnsi="Arial" w:cs="Arial"/>
        </w:rPr>
        <w:t xml:space="preserve">These dates were agreed, subject to the date of the all-day Board meeting due to another event being held on the same date. </w:t>
      </w:r>
      <w:r w:rsidR="006B6F53">
        <w:rPr>
          <w:rFonts w:ascii="Arial" w:hAnsi="Arial" w:cs="Arial"/>
        </w:rPr>
        <w:t xml:space="preserve">A board member indicated that an </w:t>
      </w:r>
      <w:r w:rsidR="006B6F53">
        <w:rPr>
          <w:rFonts w:ascii="Arial" w:hAnsi="Arial" w:cs="Arial"/>
        </w:rPr>
        <w:lastRenderedPageBreak/>
        <w:t xml:space="preserve">additional meeting may be required at the end of March </w:t>
      </w:r>
      <w:proofErr w:type="gramStart"/>
      <w:r w:rsidR="006B6F53">
        <w:rPr>
          <w:rFonts w:ascii="Arial" w:hAnsi="Arial" w:cs="Arial"/>
        </w:rPr>
        <w:t>in order for</w:t>
      </w:r>
      <w:proofErr w:type="gramEnd"/>
      <w:r w:rsidR="006B6F53">
        <w:rPr>
          <w:rFonts w:ascii="Arial" w:hAnsi="Arial" w:cs="Arial"/>
        </w:rPr>
        <w:t xml:space="preserve"> the Board to consider the adequacy of the system of in</w:t>
      </w:r>
      <w:r w:rsidR="000D3A78">
        <w:rPr>
          <w:rFonts w:ascii="Arial" w:hAnsi="Arial" w:cs="Arial"/>
        </w:rPr>
        <w:t xml:space="preserve">ternal control in accordance with the Code of Practice for the Governance of State Bodies. </w:t>
      </w:r>
      <w:r w:rsidR="000D3A78" w:rsidRPr="004937DA">
        <w:rPr>
          <w:rFonts w:ascii="Arial" w:hAnsi="Arial" w:cs="Arial"/>
        </w:rPr>
        <w:t xml:space="preserve">Ms Scott undertook to review the proposed dates with the Chair in respect of those two items and to circulate the dates once finalised. </w:t>
      </w:r>
      <w:r w:rsidR="000D3A78" w:rsidRPr="004937DA">
        <w:rPr>
          <w:rFonts w:ascii="Arial" w:hAnsi="Arial" w:cs="Arial"/>
          <w:b/>
          <w:bCs/>
        </w:rPr>
        <w:t xml:space="preserve">(Action CSB </w:t>
      </w:r>
      <w:r w:rsidR="006F3B69" w:rsidRPr="004937DA">
        <w:rPr>
          <w:rFonts w:ascii="Arial" w:hAnsi="Arial" w:cs="Arial"/>
          <w:b/>
          <w:bCs/>
        </w:rPr>
        <w:t>4</w:t>
      </w:r>
      <w:r w:rsidR="00CE7EEB" w:rsidRPr="004937DA">
        <w:rPr>
          <w:rFonts w:ascii="Arial" w:hAnsi="Arial" w:cs="Arial"/>
          <w:b/>
          <w:bCs/>
        </w:rPr>
        <w:t>3</w:t>
      </w:r>
      <w:r w:rsidR="000D3A78" w:rsidRPr="004937DA">
        <w:rPr>
          <w:rFonts w:ascii="Arial" w:hAnsi="Arial" w:cs="Arial"/>
          <w:b/>
          <w:bCs/>
        </w:rPr>
        <w:t>/2025).</w:t>
      </w:r>
      <w:r w:rsidR="000D3A78" w:rsidRPr="00CE7EEB">
        <w:rPr>
          <w:rFonts w:ascii="Arial" w:hAnsi="Arial" w:cs="Arial"/>
        </w:rPr>
        <w:t xml:space="preserve"> </w:t>
      </w:r>
    </w:p>
    <w:p w14:paraId="55350014" w14:textId="77777777" w:rsidR="00632055" w:rsidRPr="00632055" w:rsidRDefault="00632055" w:rsidP="00AC7EAE">
      <w:pPr>
        <w:spacing w:line="360" w:lineRule="auto"/>
        <w:jc w:val="both"/>
        <w:rPr>
          <w:rFonts w:ascii="Arial" w:hAnsi="Arial" w:cs="Arial"/>
        </w:rPr>
      </w:pPr>
    </w:p>
    <w:p w14:paraId="4D48BF16" w14:textId="690F87E6" w:rsidR="000D3A78" w:rsidRPr="006F097D" w:rsidRDefault="001852EC" w:rsidP="00AC7EAE">
      <w:pPr>
        <w:pStyle w:val="ListParagraph"/>
        <w:numPr>
          <w:ilvl w:val="1"/>
          <w:numId w:val="3"/>
        </w:numPr>
        <w:spacing w:line="360" w:lineRule="auto"/>
        <w:jc w:val="both"/>
        <w:rPr>
          <w:rFonts w:ascii="Arial" w:hAnsi="Arial" w:cs="Arial"/>
          <w:i/>
          <w:iCs/>
        </w:rPr>
      </w:pPr>
      <w:r w:rsidRPr="003A1D74">
        <w:rPr>
          <w:rFonts w:ascii="Arial" w:hAnsi="Arial" w:cs="Arial"/>
          <w:i/>
          <w:iCs/>
        </w:rPr>
        <w:t>Climate Action Roadmap</w:t>
      </w:r>
      <w:r w:rsidR="00A84BA5" w:rsidRPr="003A1D74">
        <w:rPr>
          <w:rFonts w:ascii="Arial" w:hAnsi="Arial" w:cs="Arial"/>
          <w:i/>
          <w:iCs/>
        </w:rPr>
        <w:t xml:space="preserve"> </w:t>
      </w:r>
    </w:p>
    <w:p w14:paraId="5C7502EF" w14:textId="141D3182" w:rsidR="000D3A78" w:rsidRPr="00826CA2" w:rsidRDefault="000D3A78" w:rsidP="00AC7EAE">
      <w:pPr>
        <w:spacing w:line="360" w:lineRule="auto"/>
        <w:jc w:val="both"/>
        <w:rPr>
          <w:rFonts w:ascii="Arial" w:hAnsi="Arial" w:cs="Arial"/>
        </w:rPr>
      </w:pPr>
      <w:r>
        <w:rPr>
          <w:rFonts w:ascii="Arial" w:hAnsi="Arial" w:cs="Arial"/>
        </w:rPr>
        <w:t xml:space="preserve">Ms Denning outlined that the Government’s Climate Action Plan 2025 published in April 2025 </w:t>
      </w:r>
      <w:r w:rsidRPr="000D3A78">
        <w:rPr>
          <w:rFonts w:ascii="Arial" w:hAnsi="Arial" w:cs="Arial"/>
        </w:rPr>
        <w:t>sets out mandatory requirement</w:t>
      </w:r>
      <w:r>
        <w:rPr>
          <w:rFonts w:ascii="Arial" w:hAnsi="Arial" w:cs="Arial"/>
        </w:rPr>
        <w:t>s for</w:t>
      </w:r>
      <w:r w:rsidRPr="000D3A78">
        <w:rPr>
          <w:rFonts w:ascii="Arial" w:hAnsi="Arial" w:cs="Arial"/>
        </w:rPr>
        <w:t xml:space="preserve"> Public Bodies </w:t>
      </w:r>
      <w:r>
        <w:rPr>
          <w:rFonts w:ascii="Arial" w:hAnsi="Arial" w:cs="Arial"/>
        </w:rPr>
        <w:t xml:space="preserve">in relation to sustainability. The main </w:t>
      </w:r>
      <w:r w:rsidRPr="000D3A78">
        <w:rPr>
          <w:rFonts w:ascii="Arial" w:hAnsi="Arial" w:cs="Arial"/>
        </w:rPr>
        <w:t>requirement is publication of Climate action Roadmap within 6 months of publication of Climate Action Plan</w:t>
      </w:r>
      <w:r>
        <w:rPr>
          <w:rFonts w:ascii="Arial" w:hAnsi="Arial" w:cs="Arial"/>
        </w:rPr>
        <w:t xml:space="preserve"> (by 5</w:t>
      </w:r>
      <w:r w:rsidRPr="000D3A78">
        <w:rPr>
          <w:rFonts w:ascii="Arial" w:hAnsi="Arial" w:cs="Arial"/>
          <w:vertAlign w:val="superscript"/>
        </w:rPr>
        <w:t>th</w:t>
      </w:r>
      <w:r>
        <w:rPr>
          <w:rFonts w:ascii="Arial" w:hAnsi="Arial" w:cs="Arial"/>
        </w:rPr>
        <w:t xml:space="preserve"> October)</w:t>
      </w:r>
      <w:r w:rsidRPr="000D3A78">
        <w:rPr>
          <w:rFonts w:ascii="Arial" w:hAnsi="Arial" w:cs="Arial"/>
        </w:rPr>
        <w:t>.</w:t>
      </w:r>
      <w:r>
        <w:rPr>
          <w:rFonts w:ascii="Arial" w:hAnsi="Arial" w:cs="Arial"/>
        </w:rPr>
        <w:t xml:space="preserve"> Some of the requirements of the 2024 have been simplified, however there is an increased focus on Green Public Procurement. The Climate Action roadmap was presented to SMT and requires sign off by Ms Denning as CEO</w:t>
      </w:r>
      <w:r w:rsidRPr="00826CA2">
        <w:rPr>
          <w:rFonts w:ascii="Arial" w:hAnsi="Arial" w:cs="Arial"/>
        </w:rPr>
        <w:t xml:space="preserve">. Ms Denning outlined that it is presented to the Board for information and it will be circulated after the meeting </w:t>
      </w:r>
      <w:r w:rsidRPr="00826CA2">
        <w:rPr>
          <w:rFonts w:ascii="Arial" w:hAnsi="Arial" w:cs="Arial"/>
          <w:b/>
          <w:bCs/>
        </w:rPr>
        <w:t>(Action CSB</w:t>
      </w:r>
      <w:r w:rsidR="006F3B69" w:rsidRPr="00826CA2">
        <w:rPr>
          <w:rFonts w:ascii="Arial" w:hAnsi="Arial" w:cs="Arial"/>
          <w:b/>
          <w:bCs/>
        </w:rPr>
        <w:t>4</w:t>
      </w:r>
      <w:r w:rsidR="00CE7EEB" w:rsidRPr="00826CA2">
        <w:rPr>
          <w:rFonts w:ascii="Arial" w:hAnsi="Arial" w:cs="Arial"/>
          <w:b/>
          <w:bCs/>
        </w:rPr>
        <w:t>4</w:t>
      </w:r>
      <w:r w:rsidRPr="00826CA2">
        <w:rPr>
          <w:rFonts w:ascii="Arial" w:hAnsi="Arial" w:cs="Arial"/>
          <w:b/>
          <w:bCs/>
        </w:rPr>
        <w:t>/2025)</w:t>
      </w:r>
    </w:p>
    <w:p w14:paraId="44AFA0B8" w14:textId="77777777" w:rsidR="00632055" w:rsidRPr="00826CA2" w:rsidRDefault="00632055" w:rsidP="00AC7EAE">
      <w:pPr>
        <w:spacing w:line="360" w:lineRule="auto"/>
        <w:jc w:val="both"/>
        <w:rPr>
          <w:rFonts w:ascii="Arial" w:hAnsi="Arial" w:cs="Arial"/>
        </w:rPr>
      </w:pPr>
    </w:p>
    <w:p w14:paraId="504F1732" w14:textId="617D08EA" w:rsidR="00632055" w:rsidRPr="00826CA2" w:rsidRDefault="000D3A78" w:rsidP="00AC7EAE">
      <w:pPr>
        <w:pStyle w:val="ListParagraph"/>
        <w:numPr>
          <w:ilvl w:val="1"/>
          <w:numId w:val="3"/>
        </w:numPr>
        <w:spacing w:line="360" w:lineRule="auto"/>
        <w:jc w:val="both"/>
        <w:rPr>
          <w:rFonts w:ascii="Arial" w:hAnsi="Arial" w:cs="Arial"/>
          <w:i/>
          <w:iCs/>
        </w:rPr>
      </w:pPr>
      <w:r w:rsidRPr="00826CA2">
        <w:rPr>
          <w:rFonts w:ascii="Arial" w:hAnsi="Arial" w:cs="Arial"/>
          <w:i/>
          <w:iCs/>
        </w:rPr>
        <w:t>Review of the Courts Service</w:t>
      </w:r>
    </w:p>
    <w:p w14:paraId="6C308BCF" w14:textId="0446CA79" w:rsidR="000D3A78" w:rsidRPr="00826CA2" w:rsidRDefault="000C4E33" w:rsidP="00AC7EAE">
      <w:pPr>
        <w:spacing w:line="360" w:lineRule="auto"/>
        <w:jc w:val="both"/>
        <w:rPr>
          <w:rFonts w:ascii="Arial" w:hAnsi="Arial" w:cs="Arial"/>
        </w:rPr>
      </w:pPr>
      <w:r w:rsidRPr="00826CA2">
        <w:rPr>
          <w:rFonts w:ascii="Arial" w:hAnsi="Arial" w:cs="Arial"/>
        </w:rPr>
        <w:t xml:space="preserve">In relation to Action 38/2025, </w:t>
      </w:r>
      <w:r w:rsidR="000D3A78" w:rsidRPr="00826CA2">
        <w:rPr>
          <w:rFonts w:ascii="Arial" w:hAnsi="Arial" w:cs="Arial"/>
        </w:rPr>
        <w:t xml:space="preserve">Ms Denning outlined that the review is now underway. It is being conducted by Mr Dave Hanley, formally of DPER, who conducted the organisational capability review of the Courts Service. </w:t>
      </w:r>
      <w:r w:rsidR="003A1D74" w:rsidRPr="00826CA2">
        <w:rPr>
          <w:rFonts w:ascii="Arial" w:hAnsi="Arial" w:cs="Arial"/>
        </w:rPr>
        <w:t>The terms of reference for the review were previously shared with the Board.</w:t>
      </w:r>
    </w:p>
    <w:p w14:paraId="13A9AD45" w14:textId="77777777" w:rsidR="003A1D74" w:rsidRPr="00826CA2" w:rsidRDefault="003A1D74" w:rsidP="00AC7EAE">
      <w:pPr>
        <w:spacing w:line="360" w:lineRule="auto"/>
        <w:jc w:val="both"/>
        <w:rPr>
          <w:rFonts w:ascii="Arial" w:hAnsi="Arial" w:cs="Arial"/>
        </w:rPr>
      </w:pPr>
    </w:p>
    <w:p w14:paraId="29385747" w14:textId="4D1900A3" w:rsidR="003A1D74" w:rsidRPr="00826CA2" w:rsidRDefault="003A1D74" w:rsidP="00AC7EAE">
      <w:pPr>
        <w:pStyle w:val="ListParagraph"/>
        <w:numPr>
          <w:ilvl w:val="1"/>
          <w:numId w:val="3"/>
        </w:numPr>
        <w:spacing w:line="360" w:lineRule="auto"/>
        <w:jc w:val="both"/>
        <w:rPr>
          <w:rFonts w:ascii="Arial" w:hAnsi="Arial" w:cs="Arial"/>
          <w:i/>
          <w:iCs/>
        </w:rPr>
      </w:pPr>
      <w:r w:rsidRPr="00826CA2">
        <w:rPr>
          <w:rFonts w:ascii="Arial" w:hAnsi="Arial" w:cs="Arial"/>
          <w:i/>
          <w:iCs/>
        </w:rPr>
        <w:t>Joint Committee on Justice, Home Affairs and Migration</w:t>
      </w:r>
    </w:p>
    <w:p w14:paraId="0011FB40" w14:textId="26AD7892" w:rsidR="003A1D74" w:rsidRPr="004B5811" w:rsidRDefault="003A1D74" w:rsidP="00AC7EAE">
      <w:pPr>
        <w:spacing w:line="360" w:lineRule="auto"/>
        <w:jc w:val="both"/>
        <w:rPr>
          <w:rFonts w:ascii="Arial" w:hAnsi="Arial" w:cs="Arial"/>
        </w:rPr>
      </w:pPr>
      <w:r w:rsidRPr="00826CA2">
        <w:rPr>
          <w:rFonts w:ascii="Arial" w:hAnsi="Arial" w:cs="Arial"/>
        </w:rPr>
        <w:t>Ms Denning outlined that she has been invited to appear at the Committee on Justice, Home Affairs and Migration on 30</w:t>
      </w:r>
      <w:r w:rsidRPr="00826CA2">
        <w:rPr>
          <w:rFonts w:ascii="Arial" w:hAnsi="Arial" w:cs="Arial"/>
          <w:vertAlign w:val="superscript"/>
        </w:rPr>
        <w:t>th</w:t>
      </w:r>
      <w:r w:rsidRPr="00826CA2">
        <w:rPr>
          <w:rFonts w:ascii="Arial" w:hAnsi="Arial" w:cs="Arial"/>
        </w:rPr>
        <w:t xml:space="preserve"> September. The focus of the meeting is to discuss the General Scheme of the Criminal Law and Civil Law (Miscellaneous Provisions) Bill 2025. Ms Denning’s opening statement to the Committee will be provided to the Board. </w:t>
      </w:r>
      <w:r w:rsidRPr="00826CA2">
        <w:rPr>
          <w:rFonts w:ascii="Arial" w:hAnsi="Arial" w:cs="Arial"/>
          <w:b/>
          <w:bCs/>
        </w:rPr>
        <w:t>(Action CSB</w:t>
      </w:r>
      <w:r w:rsidR="006F3B69" w:rsidRPr="00826CA2">
        <w:rPr>
          <w:rFonts w:ascii="Arial" w:hAnsi="Arial" w:cs="Arial"/>
          <w:b/>
          <w:bCs/>
        </w:rPr>
        <w:t>4</w:t>
      </w:r>
      <w:r w:rsidR="00CE7EEB" w:rsidRPr="00826CA2">
        <w:rPr>
          <w:rFonts w:ascii="Arial" w:hAnsi="Arial" w:cs="Arial"/>
          <w:b/>
          <w:bCs/>
        </w:rPr>
        <w:t>5</w:t>
      </w:r>
      <w:r w:rsidRPr="00826CA2">
        <w:rPr>
          <w:rFonts w:ascii="Arial" w:hAnsi="Arial" w:cs="Arial"/>
          <w:b/>
          <w:bCs/>
        </w:rPr>
        <w:t>/2025)</w:t>
      </w:r>
    </w:p>
    <w:p w14:paraId="5DB30A8E" w14:textId="77777777" w:rsidR="003A1D74" w:rsidRPr="004B5811" w:rsidRDefault="003A1D74" w:rsidP="00AC7EAE">
      <w:pPr>
        <w:spacing w:line="360" w:lineRule="auto"/>
        <w:jc w:val="both"/>
        <w:rPr>
          <w:rFonts w:ascii="Arial" w:hAnsi="Arial" w:cs="Arial"/>
        </w:rPr>
      </w:pPr>
    </w:p>
    <w:p w14:paraId="7DF2F0F0" w14:textId="78C4E90D" w:rsidR="005D7A8D" w:rsidRPr="004B5811" w:rsidRDefault="003A1D74" w:rsidP="00AC7EAE">
      <w:pPr>
        <w:spacing w:line="360" w:lineRule="auto"/>
        <w:jc w:val="both"/>
        <w:rPr>
          <w:rFonts w:ascii="Arial" w:hAnsi="Arial" w:cs="Arial"/>
        </w:rPr>
      </w:pPr>
      <w:r w:rsidRPr="004B5811">
        <w:rPr>
          <w:rFonts w:ascii="Arial" w:hAnsi="Arial" w:cs="Arial"/>
        </w:rPr>
        <w:t>Ms Denning noted that this is Ms Justice Dunne’s last meeting as a board member and as Chair of the Board. Ms Denning was joined by Board members in thanking Ms Justice Dunne for her service as Board Chair and prior to that as member of the Courts Service Board. Ms Justice Dunne thanked the Secretariat, Ms Denning, the executive and the Board members. Board members welcomed Ms Justice Aileen Donnelly to the Board and it was noted that Ms Justice Donnelly will take over the role of Chair of the Board on 3rd November 2025.</w:t>
      </w:r>
    </w:p>
    <w:p w14:paraId="6D7E4C6D" w14:textId="756C8F0F" w:rsidR="000007F0" w:rsidRPr="00BF3793" w:rsidRDefault="000007F0" w:rsidP="00AC7EAE">
      <w:pPr>
        <w:spacing w:line="360" w:lineRule="auto"/>
        <w:jc w:val="both"/>
        <w:rPr>
          <w:rFonts w:ascii="Arial" w:hAnsi="Arial" w:cs="Arial"/>
        </w:rPr>
      </w:pPr>
    </w:p>
    <w:p w14:paraId="1080F4EA" w14:textId="27E95687" w:rsidR="00E55CE1" w:rsidRPr="00BF3793" w:rsidRDefault="009A5032" w:rsidP="00F92F45">
      <w:pPr>
        <w:spacing w:line="360" w:lineRule="auto"/>
        <w:rPr>
          <w:rFonts w:ascii="Arial" w:hAnsi="Arial" w:cs="Arial"/>
          <w:b/>
          <w:bCs/>
          <w:color w:val="FF0000"/>
        </w:rPr>
      </w:pPr>
      <w:r w:rsidRPr="00BF3793">
        <w:rPr>
          <w:rFonts w:ascii="Arial" w:hAnsi="Arial" w:cs="Arial"/>
          <w:b/>
          <w:bCs/>
        </w:rPr>
        <w:t xml:space="preserve">Next Meeting </w:t>
      </w:r>
      <w:r w:rsidR="001852EC">
        <w:rPr>
          <w:rFonts w:ascii="Arial" w:hAnsi="Arial" w:cs="Arial"/>
          <w:b/>
          <w:bCs/>
        </w:rPr>
        <w:t>3</w:t>
      </w:r>
      <w:r w:rsidR="001852EC" w:rsidRPr="001852EC">
        <w:rPr>
          <w:rFonts w:ascii="Arial" w:hAnsi="Arial" w:cs="Arial"/>
          <w:b/>
          <w:bCs/>
          <w:vertAlign w:val="superscript"/>
        </w:rPr>
        <w:t>rd</w:t>
      </w:r>
      <w:r w:rsidR="001852EC">
        <w:rPr>
          <w:rFonts w:ascii="Arial" w:hAnsi="Arial" w:cs="Arial"/>
          <w:b/>
          <w:bCs/>
        </w:rPr>
        <w:t xml:space="preserve"> November </w:t>
      </w:r>
      <w:r w:rsidR="00D14A0B" w:rsidRPr="00BF3793">
        <w:rPr>
          <w:rFonts w:ascii="Arial" w:hAnsi="Arial" w:cs="Arial"/>
          <w:b/>
          <w:bCs/>
        </w:rPr>
        <w:t xml:space="preserve">2025, </w:t>
      </w:r>
      <w:r w:rsidR="000007F0" w:rsidRPr="00BF3793">
        <w:rPr>
          <w:rFonts w:ascii="Arial" w:hAnsi="Arial" w:cs="Arial"/>
          <w:b/>
          <w:bCs/>
        </w:rPr>
        <w:t xml:space="preserve">In person </w:t>
      </w:r>
    </w:p>
    <w:sectPr w:rsidR="00E55CE1" w:rsidRPr="00BF3793" w:rsidSect="009878D2">
      <w:headerReference w:type="default" r:id="rId8"/>
      <w:footerReference w:type="default" r:id="rId9"/>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18C5" w14:textId="77777777" w:rsidR="00B9681A" w:rsidRDefault="00B9681A" w:rsidP="00146EB5">
      <w:r>
        <w:separator/>
      </w:r>
    </w:p>
  </w:endnote>
  <w:endnote w:type="continuationSeparator" w:id="0">
    <w:p w14:paraId="51A202A8" w14:textId="77777777" w:rsidR="00B9681A" w:rsidRDefault="00B9681A" w:rsidP="00146EB5">
      <w:r>
        <w:continuationSeparator/>
      </w:r>
    </w:p>
  </w:endnote>
  <w:endnote w:type="continuationNotice" w:id="1">
    <w:p w14:paraId="5C689886" w14:textId="77777777" w:rsidR="0010456B" w:rsidRDefault="00104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32385"/>
      <w:docPartObj>
        <w:docPartGallery w:val="Page Numbers (Bottom of Page)"/>
        <w:docPartUnique/>
      </w:docPartObj>
    </w:sdtPr>
    <w:sdtEndPr>
      <w:rPr>
        <w:noProof/>
      </w:rPr>
    </w:sdtEndPr>
    <w:sdtContent>
      <w:p w14:paraId="0D7D89C2" w14:textId="1908FAAC" w:rsidR="00970A67" w:rsidRDefault="00970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6AB1" w14:textId="77777777" w:rsidR="00970A6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F54D" w14:textId="77777777" w:rsidR="00B9681A" w:rsidRDefault="00B9681A" w:rsidP="00146EB5">
      <w:r>
        <w:separator/>
      </w:r>
    </w:p>
  </w:footnote>
  <w:footnote w:type="continuationSeparator" w:id="0">
    <w:p w14:paraId="47C849D3" w14:textId="77777777" w:rsidR="00B9681A" w:rsidRDefault="00B9681A" w:rsidP="00146EB5">
      <w:r>
        <w:continuationSeparator/>
      </w:r>
    </w:p>
  </w:footnote>
  <w:footnote w:type="continuationNotice" w:id="1">
    <w:p w14:paraId="533BD4D7" w14:textId="77777777" w:rsidR="0010456B" w:rsidRDefault="00104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F027" w14:textId="734D9E4C" w:rsidR="00420D8B" w:rsidRPr="00850014" w:rsidRDefault="00850014"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color w:val="006FAF"/>
        <w:sz w:val="24"/>
        <w:szCs w:val="24"/>
      </w:rPr>
      <w:t>Courts Service Board Meeting Minutes</w:t>
    </w:r>
    <w:r w:rsidRPr="00850014">
      <w:rPr>
        <w:rFonts w:ascii="Arial" w:hAnsi="Arial" w:cs="Arial"/>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B2651"/>
    <w:multiLevelType w:val="hybridMultilevel"/>
    <w:tmpl w:val="927898B2"/>
    <w:lvl w:ilvl="0" w:tplc="911EBD4C">
      <w:start w:val="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6851EB"/>
    <w:multiLevelType w:val="hybridMultilevel"/>
    <w:tmpl w:val="F8020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350723"/>
    <w:multiLevelType w:val="hybridMultilevel"/>
    <w:tmpl w:val="C5EEEB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8C549E4"/>
    <w:multiLevelType w:val="hybridMultilevel"/>
    <w:tmpl w:val="F02C61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D85DEB"/>
    <w:multiLevelType w:val="hybridMultilevel"/>
    <w:tmpl w:val="A16E9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3B6283"/>
    <w:multiLevelType w:val="hybridMultilevel"/>
    <w:tmpl w:val="90406DA8"/>
    <w:lvl w:ilvl="0" w:tplc="34D8CB82">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EE76B85"/>
    <w:multiLevelType w:val="hybridMultilevel"/>
    <w:tmpl w:val="B55AE0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83D0295"/>
    <w:multiLevelType w:val="hybridMultilevel"/>
    <w:tmpl w:val="9FB2E4F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0" w15:restartNumberingAfterBreak="0">
    <w:nsid w:val="591B365C"/>
    <w:multiLevelType w:val="hybridMultilevel"/>
    <w:tmpl w:val="3D764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B700AC"/>
    <w:multiLevelType w:val="hybridMultilevel"/>
    <w:tmpl w:val="07EC6448"/>
    <w:lvl w:ilvl="0" w:tplc="B286747E">
      <w:start w:val="1"/>
      <w:numFmt w:val="bullet"/>
      <w:lvlText w:val="•"/>
      <w:lvlJc w:val="left"/>
      <w:pPr>
        <w:tabs>
          <w:tab w:val="num" w:pos="720"/>
        </w:tabs>
        <w:ind w:left="720" w:hanging="360"/>
      </w:pPr>
      <w:rPr>
        <w:rFonts w:ascii="Arial" w:hAnsi="Arial" w:hint="default"/>
      </w:rPr>
    </w:lvl>
    <w:lvl w:ilvl="1" w:tplc="933010F8" w:tentative="1">
      <w:start w:val="1"/>
      <w:numFmt w:val="bullet"/>
      <w:lvlText w:val="•"/>
      <w:lvlJc w:val="left"/>
      <w:pPr>
        <w:tabs>
          <w:tab w:val="num" w:pos="1440"/>
        </w:tabs>
        <w:ind w:left="1440" w:hanging="360"/>
      </w:pPr>
      <w:rPr>
        <w:rFonts w:ascii="Arial" w:hAnsi="Arial" w:hint="default"/>
      </w:rPr>
    </w:lvl>
    <w:lvl w:ilvl="2" w:tplc="44E46256" w:tentative="1">
      <w:start w:val="1"/>
      <w:numFmt w:val="bullet"/>
      <w:lvlText w:val="•"/>
      <w:lvlJc w:val="left"/>
      <w:pPr>
        <w:tabs>
          <w:tab w:val="num" w:pos="2160"/>
        </w:tabs>
        <w:ind w:left="2160" w:hanging="360"/>
      </w:pPr>
      <w:rPr>
        <w:rFonts w:ascii="Arial" w:hAnsi="Arial" w:hint="default"/>
      </w:rPr>
    </w:lvl>
    <w:lvl w:ilvl="3" w:tplc="19C055B4" w:tentative="1">
      <w:start w:val="1"/>
      <w:numFmt w:val="bullet"/>
      <w:lvlText w:val="•"/>
      <w:lvlJc w:val="left"/>
      <w:pPr>
        <w:tabs>
          <w:tab w:val="num" w:pos="2880"/>
        </w:tabs>
        <w:ind w:left="2880" w:hanging="360"/>
      </w:pPr>
      <w:rPr>
        <w:rFonts w:ascii="Arial" w:hAnsi="Arial" w:hint="default"/>
      </w:rPr>
    </w:lvl>
    <w:lvl w:ilvl="4" w:tplc="644AF012" w:tentative="1">
      <w:start w:val="1"/>
      <w:numFmt w:val="bullet"/>
      <w:lvlText w:val="•"/>
      <w:lvlJc w:val="left"/>
      <w:pPr>
        <w:tabs>
          <w:tab w:val="num" w:pos="3600"/>
        </w:tabs>
        <w:ind w:left="3600" w:hanging="360"/>
      </w:pPr>
      <w:rPr>
        <w:rFonts w:ascii="Arial" w:hAnsi="Arial" w:hint="default"/>
      </w:rPr>
    </w:lvl>
    <w:lvl w:ilvl="5" w:tplc="ACEC71C4" w:tentative="1">
      <w:start w:val="1"/>
      <w:numFmt w:val="bullet"/>
      <w:lvlText w:val="•"/>
      <w:lvlJc w:val="left"/>
      <w:pPr>
        <w:tabs>
          <w:tab w:val="num" w:pos="4320"/>
        </w:tabs>
        <w:ind w:left="4320" w:hanging="360"/>
      </w:pPr>
      <w:rPr>
        <w:rFonts w:ascii="Arial" w:hAnsi="Arial" w:hint="default"/>
      </w:rPr>
    </w:lvl>
    <w:lvl w:ilvl="6" w:tplc="E6DC3FEC" w:tentative="1">
      <w:start w:val="1"/>
      <w:numFmt w:val="bullet"/>
      <w:lvlText w:val="•"/>
      <w:lvlJc w:val="left"/>
      <w:pPr>
        <w:tabs>
          <w:tab w:val="num" w:pos="5040"/>
        </w:tabs>
        <w:ind w:left="5040" w:hanging="360"/>
      </w:pPr>
      <w:rPr>
        <w:rFonts w:ascii="Arial" w:hAnsi="Arial" w:hint="default"/>
      </w:rPr>
    </w:lvl>
    <w:lvl w:ilvl="7" w:tplc="A99A0E58" w:tentative="1">
      <w:start w:val="1"/>
      <w:numFmt w:val="bullet"/>
      <w:lvlText w:val="•"/>
      <w:lvlJc w:val="left"/>
      <w:pPr>
        <w:tabs>
          <w:tab w:val="num" w:pos="5760"/>
        </w:tabs>
        <w:ind w:left="5760" w:hanging="360"/>
      </w:pPr>
      <w:rPr>
        <w:rFonts w:ascii="Arial" w:hAnsi="Arial" w:hint="default"/>
      </w:rPr>
    </w:lvl>
    <w:lvl w:ilvl="8" w:tplc="8B8638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4B375D"/>
    <w:multiLevelType w:val="hybridMultilevel"/>
    <w:tmpl w:val="738C4D9C"/>
    <w:lvl w:ilvl="0" w:tplc="7E3E7E6C">
      <w:start w:val="1"/>
      <w:numFmt w:val="decimal"/>
      <w:lvlText w:val="%1."/>
      <w:lvlJc w:val="left"/>
      <w:pPr>
        <w:ind w:left="720" w:hanging="360"/>
      </w:pPr>
      <w:rPr>
        <w:rFonts w:hint="default"/>
        <w:b/>
        <w:bCs/>
        <w:color w:val="2F5496" w:themeColor="accent1" w:themeShade="BF"/>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08B5ED3"/>
    <w:multiLevelType w:val="hybridMultilevel"/>
    <w:tmpl w:val="319C851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73066E20"/>
    <w:multiLevelType w:val="hybridMultilevel"/>
    <w:tmpl w:val="1958A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D06736"/>
    <w:multiLevelType w:val="hybridMultilevel"/>
    <w:tmpl w:val="86ACE0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E600361"/>
    <w:multiLevelType w:val="hybridMultilevel"/>
    <w:tmpl w:val="988A6B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21219336">
    <w:abstractNumId w:val="3"/>
  </w:num>
  <w:num w:numId="2" w16cid:durableId="710957743">
    <w:abstractNumId w:val="8"/>
  </w:num>
  <w:num w:numId="3" w16cid:durableId="505437607">
    <w:abstractNumId w:val="12"/>
  </w:num>
  <w:num w:numId="4" w16cid:durableId="1671056356">
    <w:abstractNumId w:val="4"/>
  </w:num>
  <w:num w:numId="5" w16cid:durableId="1972705294">
    <w:abstractNumId w:val="6"/>
  </w:num>
  <w:num w:numId="6" w16cid:durableId="1419789418">
    <w:abstractNumId w:val="14"/>
  </w:num>
  <w:num w:numId="7" w16cid:durableId="751003644">
    <w:abstractNumId w:val="15"/>
  </w:num>
  <w:num w:numId="8" w16cid:durableId="1535849243">
    <w:abstractNumId w:val="10"/>
  </w:num>
  <w:num w:numId="9" w16cid:durableId="945506639">
    <w:abstractNumId w:val="1"/>
  </w:num>
  <w:num w:numId="10" w16cid:durableId="800348788">
    <w:abstractNumId w:val="13"/>
  </w:num>
  <w:num w:numId="11" w16cid:durableId="804664649">
    <w:abstractNumId w:val="16"/>
  </w:num>
  <w:num w:numId="12" w16cid:durableId="1954365995">
    <w:abstractNumId w:val="5"/>
  </w:num>
  <w:num w:numId="13" w16cid:durableId="1314601362">
    <w:abstractNumId w:val="9"/>
  </w:num>
  <w:num w:numId="14" w16cid:durableId="1376656064">
    <w:abstractNumId w:val="2"/>
  </w:num>
  <w:num w:numId="15" w16cid:durableId="1476340600">
    <w:abstractNumId w:val="0"/>
  </w:num>
  <w:num w:numId="16" w16cid:durableId="458033724">
    <w:abstractNumId w:val="7"/>
  </w:num>
  <w:num w:numId="17" w16cid:durableId="160484883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7F0"/>
    <w:rsid w:val="00000B96"/>
    <w:rsid w:val="00001BB0"/>
    <w:rsid w:val="000022FA"/>
    <w:rsid w:val="00003203"/>
    <w:rsid w:val="00003AE2"/>
    <w:rsid w:val="00003E2D"/>
    <w:rsid w:val="00003F85"/>
    <w:rsid w:val="0000438D"/>
    <w:rsid w:val="00004D2F"/>
    <w:rsid w:val="00005BE3"/>
    <w:rsid w:val="000069E4"/>
    <w:rsid w:val="00006C18"/>
    <w:rsid w:val="00010897"/>
    <w:rsid w:val="00011251"/>
    <w:rsid w:val="000145E1"/>
    <w:rsid w:val="00016527"/>
    <w:rsid w:val="000165C3"/>
    <w:rsid w:val="000179BB"/>
    <w:rsid w:val="00020C9E"/>
    <w:rsid w:val="000245B5"/>
    <w:rsid w:val="00024E34"/>
    <w:rsid w:val="00025528"/>
    <w:rsid w:val="00025E0A"/>
    <w:rsid w:val="00027CEB"/>
    <w:rsid w:val="00030077"/>
    <w:rsid w:val="000302CC"/>
    <w:rsid w:val="0003177F"/>
    <w:rsid w:val="00031B69"/>
    <w:rsid w:val="00032762"/>
    <w:rsid w:val="00033F94"/>
    <w:rsid w:val="00035138"/>
    <w:rsid w:val="00035C53"/>
    <w:rsid w:val="00040B8E"/>
    <w:rsid w:val="000462A7"/>
    <w:rsid w:val="0004743B"/>
    <w:rsid w:val="00047B39"/>
    <w:rsid w:val="00051308"/>
    <w:rsid w:val="0005214B"/>
    <w:rsid w:val="000522C9"/>
    <w:rsid w:val="00052389"/>
    <w:rsid w:val="00052C8E"/>
    <w:rsid w:val="00053244"/>
    <w:rsid w:val="00054921"/>
    <w:rsid w:val="0005564B"/>
    <w:rsid w:val="00055D82"/>
    <w:rsid w:val="00060865"/>
    <w:rsid w:val="00061A46"/>
    <w:rsid w:val="00061E22"/>
    <w:rsid w:val="000627BA"/>
    <w:rsid w:val="00062C1E"/>
    <w:rsid w:val="00065D61"/>
    <w:rsid w:val="00065F20"/>
    <w:rsid w:val="0006647B"/>
    <w:rsid w:val="000668DD"/>
    <w:rsid w:val="00067A9F"/>
    <w:rsid w:val="0007090A"/>
    <w:rsid w:val="00071BC6"/>
    <w:rsid w:val="00072DAB"/>
    <w:rsid w:val="00076D4C"/>
    <w:rsid w:val="00076D92"/>
    <w:rsid w:val="000817EE"/>
    <w:rsid w:val="000829FB"/>
    <w:rsid w:val="00083FA4"/>
    <w:rsid w:val="00084988"/>
    <w:rsid w:val="00084EEB"/>
    <w:rsid w:val="00091437"/>
    <w:rsid w:val="00092064"/>
    <w:rsid w:val="0009285F"/>
    <w:rsid w:val="00093068"/>
    <w:rsid w:val="00095094"/>
    <w:rsid w:val="000953F0"/>
    <w:rsid w:val="000A0B56"/>
    <w:rsid w:val="000A0EC0"/>
    <w:rsid w:val="000A1A2D"/>
    <w:rsid w:val="000A1BE3"/>
    <w:rsid w:val="000A1C24"/>
    <w:rsid w:val="000A3A08"/>
    <w:rsid w:val="000A4965"/>
    <w:rsid w:val="000A511C"/>
    <w:rsid w:val="000A67BE"/>
    <w:rsid w:val="000A71D3"/>
    <w:rsid w:val="000B0151"/>
    <w:rsid w:val="000B0560"/>
    <w:rsid w:val="000B09E4"/>
    <w:rsid w:val="000B1533"/>
    <w:rsid w:val="000B3248"/>
    <w:rsid w:val="000B3451"/>
    <w:rsid w:val="000B3AE8"/>
    <w:rsid w:val="000B4BD5"/>
    <w:rsid w:val="000B5680"/>
    <w:rsid w:val="000B6775"/>
    <w:rsid w:val="000B7481"/>
    <w:rsid w:val="000C007D"/>
    <w:rsid w:val="000C02B5"/>
    <w:rsid w:val="000C0ED2"/>
    <w:rsid w:val="000C174C"/>
    <w:rsid w:val="000C391A"/>
    <w:rsid w:val="000C46B2"/>
    <w:rsid w:val="000C4E33"/>
    <w:rsid w:val="000D0BAD"/>
    <w:rsid w:val="000D14D5"/>
    <w:rsid w:val="000D1DAE"/>
    <w:rsid w:val="000D2375"/>
    <w:rsid w:val="000D24A2"/>
    <w:rsid w:val="000D2BB7"/>
    <w:rsid w:val="000D31CB"/>
    <w:rsid w:val="000D3210"/>
    <w:rsid w:val="000D3A78"/>
    <w:rsid w:val="000D3D7C"/>
    <w:rsid w:val="000D4FE5"/>
    <w:rsid w:val="000D56E4"/>
    <w:rsid w:val="000D5973"/>
    <w:rsid w:val="000E17CD"/>
    <w:rsid w:val="000E1E14"/>
    <w:rsid w:val="000E2BC4"/>
    <w:rsid w:val="000E5732"/>
    <w:rsid w:val="000E6411"/>
    <w:rsid w:val="000F09F2"/>
    <w:rsid w:val="000F1288"/>
    <w:rsid w:val="000F1324"/>
    <w:rsid w:val="000F3FFF"/>
    <w:rsid w:val="000F40D5"/>
    <w:rsid w:val="000F49FC"/>
    <w:rsid w:val="001000B7"/>
    <w:rsid w:val="00100B28"/>
    <w:rsid w:val="00100F2B"/>
    <w:rsid w:val="001015D5"/>
    <w:rsid w:val="00101E02"/>
    <w:rsid w:val="0010221C"/>
    <w:rsid w:val="0010245F"/>
    <w:rsid w:val="00103DE1"/>
    <w:rsid w:val="00103EE9"/>
    <w:rsid w:val="0010456B"/>
    <w:rsid w:val="0010633D"/>
    <w:rsid w:val="001131D3"/>
    <w:rsid w:val="00113D42"/>
    <w:rsid w:val="00114396"/>
    <w:rsid w:val="00120496"/>
    <w:rsid w:val="00121407"/>
    <w:rsid w:val="001224BB"/>
    <w:rsid w:val="00122D1F"/>
    <w:rsid w:val="001244E5"/>
    <w:rsid w:val="001254D8"/>
    <w:rsid w:val="00125660"/>
    <w:rsid w:val="00126A69"/>
    <w:rsid w:val="00127C49"/>
    <w:rsid w:val="001303AE"/>
    <w:rsid w:val="00130F5A"/>
    <w:rsid w:val="00131204"/>
    <w:rsid w:val="00131A92"/>
    <w:rsid w:val="00132EA3"/>
    <w:rsid w:val="00133B6A"/>
    <w:rsid w:val="00134C6C"/>
    <w:rsid w:val="00136ABD"/>
    <w:rsid w:val="00136C76"/>
    <w:rsid w:val="0013786D"/>
    <w:rsid w:val="001436C3"/>
    <w:rsid w:val="00143D51"/>
    <w:rsid w:val="001449AA"/>
    <w:rsid w:val="00144E4F"/>
    <w:rsid w:val="00146EB5"/>
    <w:rsid w:val="001501A9"/>
    <w:rsid w:val="00150CAC"/>
    <w:rsid w:val="0015487E"/>
    <w:rsid w:val="001550D6"/>
    <w:rsid w:val="001553D3"/>
    <w:rsid w:val="00155695"/>
    <w:rsid w:val="00155FAE"/>
    <w:rsid w:val="00161448"/>
    <w:rsid w:val="001622EB"/>
    <w:rsid w:val="00164B5F"/>
    <w:rsid w:val="0016617B"/>
    <w:rsid w:val="00167C12"/>
    <w:rsid w:val="00174554"/>
    <w:rsid w:val="00174A1B"/>
    <w:rsid w:val="00176366"/>
    <w:rsid w:val="001774D6"/>
    <w:rsid w:val="00181096"/>
    <w:rsid w:val="0018272F"/>
    <w:rsid w:val="001852EC"/>
    <w:rsid w:val="001853B5"/>
    <w:rsid w:val="001860C4"/>
    <w:rsid w:val="00186DD5"/>
    <w:rsid w:val="00187C99"/>
    <w:rsid w:val="001915DD"/>
    <w:rsid w:val="001916A3"/>
    <w:rsid w:val="00191A4D"/>
    <w:rsid w:val="00192C4C"/>
    <w:rsid w:val="00194336"/>
    <w:rsid w:val="00194BDE"/>
    <w:rsid w:val="00195B2C"/>
    <w:rsid w:val="0019692F"/>
    <w:rsid w:val="0019717C"/>
    <w:rsid w:val="001A0B6B"/>
    <w:rsid w:val="001A4339"/>
    <w:rsid w:val="001A4967"/>
    <w:rsid w:val="001A59EE"/>
    <w:rsid w:val="001A5EB5"/>
    <w:rsid w:val="001B0659"/>
    <w:rsid w:val="001B0D3A"/>
    <w:rsid w:val="001B3082"/>
    <w:rsid w:val="001B4B51"/>
    <w:rsid w:val="001B4D8D"/>
    <w:rsid w:val="001B681C"/>
    <w:rsid w:val="001B727E"/>
    <w:rsid w:val="001C0568"/>
    <w:rsid w:val="001C1A72"/>
    <w:rsid w:val="001C270D"/>
    <w:rsid w:val="001C36C1"/>
    <w:rsid w:val="001C4428"/>
    <w:rsid w:val="001C71E0"/>
    <w:rsid w:val="001D0795"/>
    <w:rsid w:val="001D088C"/>
    <w:rsid w:val="001D258E"/>
    <w:rsid w:val="001D29C5"/>
    <w:rsid w:val="001D3335"/>
    <w:rsid w:val="001D3712"/>
    <w:rsid w:val="001E1FFB"/>
    <w:rsid w:val="001E23BC"/>
    <w:rsid w:val="001E24D3"/>
    <w:rsid w:val="001E25DF"/>
    <w:rsid w:val="001E2F91"/>
    <w:rsid w:val="001E3E32"/>
    <w:rsid w:val="001E4C9E"/>
    <w:rsid w:val="001E522E"/>
    <w:rsid w:val="001E5F19"/>
    <w:rsid w:val="001E62AF"/>
    <w:rsid w:val="001E6A3B"/>
    <w:rsid w:val="001F0A34"/>
    <w:rsid w:val="001F0AFE"/>
    <w:rsid w:val="001F0E71"/>
    <w:rsid w:val="001F12DC"/>
    <w:rsid w:val="001F14DE"/>
    <w:rsid w:val="001F27D8"/>
    <w:rsid w:val="001F2DEA"/>
    <w:rsid w:val="001F334B"/>
    <w:rsid w:val="001F364B"/>
    <w:rsid w:val="001F43D8"/>
    <w:rsid w:val="001F4CF2"/>
    <w:rsid w:val="001F519D"/>
    <w:rsid w:val="001F55F5"/>
    <w:rsid w:val="001F5E60"/>
    <w:rsid w:val="001F5EE8"/>
    <w:rsid w:val="001F69F4"/>
    <w:rsid w:val="001F6A52"/>
    <w:rsid w:val="001F70A7"/>
    <w:rsid w:val="001F7688"/>
    <w:rsid w:val="001F7CFD"/>
    <w:rsid w:val="00200EE5"/>
    <w:rsid w:val="0020210D"/>
    <w:rsid w:val="0020236F"/>
    <w:rsid w:val="002026EA"/>
    <w:rsid w:val="002029C2"/>
    <w:rsid w:val="00202C3F"/>
    <w:rsid w:val="002045FE"/>
    <w:rsid w:val="00204A81"/>
    <w:rsid w:val="00205A6B"/>
    <w:rsid w:val="00207407"/>
    <w:rsid w:val="00207D78"/>
    <w:rsid w:val="00211949"/>
    <w:rsid w:val="002139FB"/>
    <w:rsid w:val="00215875"/>
    <w:rsid w:val="00220448"/>
    <w:rsid w:val="0022074E"/>
    <w:rsid w:val="00220C10"/>
    <w:rsid w:val="002218A6"/>
    <w:rsid w:val="00222BC1"/>
    <w:rsid w:val="00225544"/>
    <w:rsid w:val="00225AB5"/>
    <w:rsid w:val="002271CE"/>
    <w:rsid w:val="00231A77"/>
    <w:rsid w:val="00232E96"/>
    <w:rsid w:val="0023316D"/>
    <w:rsid w:val="00234273"/>
    <w:rsid w:val="00234A2A"/>
    <w:rsid w:val="00235292"/>
    <w:rsid w:val="002352F3"/>
    <w:rsid w:val="00235613"/>
    <w:rsid w:val="00236DEA"/>
    <w:rsid w:val="002372C9"/>
    <w:rsid w:val="0023783F"/>
    <w:rsid w:val="00241661"/>
    <w:rsid w:val="002416C8"/>
    <w:rsid w:val="00242FC1"/>
    <w:rsid w:val="00244285"/>
    <w:rsid w:val="00245C73"/>
    <w:rsid w:val="0024696F"/>
    <w:rsid w:val="00246C45"/>
    <w:rsid w:val="002479D7"/>
    <w:rsid w:val="002503BA"/>
    <w:rsid w:val="00250B61"/>
    <w:rsid w:val="0025246A"/>
    <w:rsid w:val="002526AE"/>
    <w:rsid w:val="00253561"/>
    <w:rsid w:val="002538DE"/>
    <w:rsid w:val="00254BCF"/>
    <w:rsid w:val="002579F0"/>
    <w:rsid w:val="00260635"/>
    <w:rsid w:val="0026072E"/>
    <w:rsid w:val="0026084F"/>
    <w:rsid w:val="0026269D"/>
    <w:rsid w:val="00262D3D"/>
    <w:rsid w:val="00262FB6"/>
    <w:rsid w:val="00263BF6"/>
    <w:rsid w:val="002645EA"/>
    <w:rsid w:val="002653B2"/>
    <w:rsid w:val="002660E3"/>
    <w:rsid w:val="0026774E"/>
    <w:rsid w:val="00267889"/>
    <w:rsid w:val="002713F6"/>
    <w:rsid w:val="00271899"/>
    <w:rsid w:val="002721BA"/>
    <w:rsid w:val="002728EC"/>
    <w:rsid w:val="00273887"/>
    <w:rsid w:val="00275596"/>
    <w:rsid w:val="0027712F"/>
    <w:rsid w:val="00280629"/>
    <w:rsid w:val="00280AEE"/>
    <w:rsid w:val="00282626"/>
    <w:rsid w:val="0028332B"/>
    <w:rsid w:val="002852C5"/>
    <w:rsid w:val="00286335"/>
    <w:rsid w:val="00286A13"/>
    <w:rsid w:val="0028718E"/>
    <w:rsid w:val="00287306"/>
    <w:rsid w:val="002903A2"/>
    <w:rsid w:val="00291F27"/>
    <w:rsid w:val="00295D08"/>
    <w:rsid w:val="00295D8F"/>
    <w:rsid w:val="0029649E"/>
    <w:rsid w:val="00297937"/>
    <w:rsid w:val="00297A37"/>
    <w:rsid w:val="002A0206"/>
    <w:rsid w:val="002A06E4"/>
    <w:rsid w:val="002A0755"/>
    <w:rsid w:val="002A113B"/>
    <w:rsid w:val="002A1F23"/>
    <w:rsid w:val="002A236B"/>
    <w:rsid w:val="002A27DF"/>
    <w:rsid w:val="002A28B4"/>
    <w:rsid w:val="002A2BE4"/>
    <w:rsid w:val="002A3BEB"/>
    <w:rsid w:val="002A43CE"/>
    <w:rsid w:val="002A6841"/>
    <w:rsid w:val="002A686F"/>
    <w:rsid w:val="002B032C"/>
    <w:rsid w:val="002B0F44"/>
    <w:rsid w:val="002B1194"/>
    <w:rsid w:val="002B13C2"/>
    <w:rsid w:val="002B1451"/>
    <w:rsid w:val="002B176B"/>
    <w:rsid w:val="002B1BE2"/>
    <w:rsid w:val="002B2EDE"/>
    <w:rsid w:val="002B553F"/>
    <w:rsid w:val="002B558D"/>
    <w:rsid w:val="002B5D7D"/>
    <w:rsid w:val="002B66EB"/>
    <w:rsid w:val="002B6F9F"/>
    <w:rsid w:val="002B72A3"/>
    <w:rsid w:val="002B72D3"/>
    <w:rsid w:val="002B763D"/>
    <w:rsid w:val="002B78B1"/>
    <w:rsid w:val="002C15F3"/>
    <w:rsid w:val="002C30D2"/>
    <w:rsid w:val="002C39F2"/>
    <w:rsid w:val="002C492C"/>
    <w:rsid w:val="002C53AE"/>
    <w:rsid w:val="002C5EBA"/>
    <w:rsid w:val="002C6A5B"/>
    <w:rsid w:val="002C7138"/>
    <w:rsid w:val="002D0B7A"/>
    <w:rsid w:val="002D1761"/>
    <w:rsid w:val="002D31DE"/>
    <w:rsid w:val="002D41CE"/>
    <w:rsid w:val="002D45EB"/>
    <w:rsid w:val="002D6898"/>
    <w:rsid w:val="002D74E4"/>
    <w:rsid w:val="002D79FE"/>
    <w:rsid w:val="002E0410"/>
    <w:rsid w:val="002E0ED7"/>
    <w:rsid w:val="002E131A"/>
    <w:rsid w:val="002E1545"/>
    <w:rsid w:val="002E2690"/>
    <w:rsid w:val="002E2CE5"/>
    <w:rsid w:val="002E4D35"/>
    <w:rsid w:val="002E5085"/>
    <w:rsid w:val="002E51D4"/>
    <w:rsid w:val="002E51EE"/>
    <w:rsid w:val="002E5208"/>
    <w:rsid w:val="002E54A1"/>
    <w:rsid w:val="002E78A2"/>
    <w:rsid w:val="002F03B9"/>
    <w:rsid w:val="002F149E"/>
    <w:rsid w:val="002F2361"/>
    <w:rsid w:val="002F2424"/>
    <w:rsid w:val="002F2561"/>
    <w:rsid w:val="002F40D1"/>
    <w:rsid w:val="002F6124"/>
    <w:rsid w:val="002F6229"/>
    <w:rsid w:val="002F6CB0"/>
    <w:rsid w:val="003001A3"/>
    <w:rsid w:val="00301F7A"/>
    <w:rsid w:val="00302CB3"/>
    <w:rsid w:val="0030384E"/>
    <w:rsid w:val="003038F8"/>
    <w:rsid w:val="00305C15"/>
    <w:rsid w:val="00305F13"/>
    <w:rsid w:val="0030634F"/>
    <w:rsid w:val="00306965"/>
    <w:rsid w:val="00307B93"/>
    <w:rsid w:val="003103F5"/>
    <w:rsid w:val="003106C4"/>
    <w:rsid w:val="00315152"/>
    <w:rsid w:val="00316563"/>
    <w:rsid w:val="00316DFA"/>
    <w:rsid w:val="0032028D"/>
    <w:rsid w:val="0032097E"/>
    <w:rsid w:val="00320CCD"/>
    <w:rsid w:val="003218C8"/>
    <w:rsid w:val="00321A6E"/>
    <w:rsid w:val="00321C38"/>
    <w:rsid w:val="00322881"/>
    <w:rsid w:val="003246E9"/>
    <w:rsid w:val="00325122"/>
    <w:rsid w:val="00325261"/>
    <w:rsid w:val="00327E7B"/>
    <w:rsid w:val="00330A41"/>
    <w:rsid w:val="00331310"/>
    <w:rsid w:val="00331ECB"/>
    <w:rsid w:val="0033209F"/>
    <w:rsid w:val="0033234E"/>
    <w:rsid w:val="00332791"/>
    <w:rsid w:val="0033325C"/>
    <w:rsid w:val="003334E6"/>
    <w:rsid w:val="00334E36"/>
    <w:rsid w:val="0033559C"/>
    <w:rsid w:val="00336187"/>
    <w:rsid w:val="00336D3F"/>
    <w:rsid w:val="003372CF"/>
    <w:rsid w:val="00342F7A"/>
    <w:rsid w:val="003431E6"/>
    <w:rsid w:val="003437EB"/>
    <w:rsid w:val="0034394C"/>
    <w:rsid w:val="00344682"/>
    <w:rsid w:val="00347D69"/>
    <w:rsid w:val="00352B68"/>
    <w:rsid w:val="00354BC7"/>
    <w:rsid w:val="00354D13"/>
    <w:rsid w:val="0035608F"/>
    <w:rsid w:val="00362235"/>
    <w:rsid w:val="00362805"/>
    <w:rsid w:val="00363457"/>
    <w:rsid w:val="00363675"/>
    <w:rsid w:val="00364622"/>
    <w:rsid w:val="00364F48"/>
    <w:rsid w:val="00365254"/>
    <w:rsid w:val="00365347"/>
    <w:rsid w:val="00366F3C"/>
    <w:rsid w:val="00367DDE"/>
    <w:rsid w:val="003714B8"/>
    <w:rsid w:val="00371A3B"/>
    <w:rsid w:val="00372328"/>
    <w:rsid w:val="0037284D"/>
    <w:rsid w:val="003735AD"/>
    <w:rsid w:val="00373799"/>
    <w:rsid w:val="003738D0"/>
    <w:rsid w:val="0037438C"/>
    <w:rsid w:val="003750FC"/>
    <w:rsid w:val="003773F3"/>
    <w:rsid w:val="003816C5"/>
    <w:rsid w:val="003821CC"/>
    <w:rsid w:val="003851AD"/>
    <w:rsid w:val="00386E1B"/>
    <w:rsid w:val="0038712D"/>
    <w:rsid w:val="00390E19"/>
    <w:rsid w:val="00391500"/>
    <w:rsid w:val="00393D63"/>
    <w:rsid w:val="00394EC1"/>
    <w:rsid w:val="00395144"/>
    <w:rsid w:val="00395D4E"/>
    <w:rsid w:val="00396C01"/>
    <w:rsid w:val="003979D4"/>
    <w:rsid w:val="00397AD8"/>
    <w:rsid w:val="00397DAC"/>
    <w:rsid w:val="00397F2A"/>
    <w:rsid w:val="003A147D"/>
    <w:rsid w:val="003A1D74"/>
    <w:rsid w:val="003A238F"/>
    <w:rsid w:val="003A245D"/>
    <w:rsid w:val="003A34F1"/>
    <w:rsid w:val="003A3AAC"/>
    <w:rsid w:val="003A4FC7"/>
    <w:rsid w:val="003A516D"/>
    <w:rsid w:val="003A5CB1"/>
    <w:rsid w:val="003A70D6"/>
    <w:rsid w:val="003A76E3"/>
    <w:rsid w:val="003A782D"/>
    <w:rsid w:val="003A7AA7"/>
    <w:rsid w:val="003B0879"/>
    <w:rsid w:val="003B1493"/>
    <w:rsid w:val="003B2486"/>
    <w:rsid w:val="003B375E"/>
    <w:rsid w:val="003B3BBC"/>
    <w:rsid w:val="003B45B0"/>
    <w:rsid w:val="003B4B78"/>
    <w:rsid w:val="003B5374"/>
    <w:rsid w:val="003B63CE"/>
    <w:rsid w:val="003C0FAC"/>
    <w:rsid w:val="003C10A7"/>
    <w:rsid w:val="003C1207"/>
    <w:rsid w:val="003C23DC"/>
    <w:rsid w:val="003C2CA0"/>
    <w:rsid w:val="003C3A5C"/>
    <w:rsid w:val="003C40AC"/>
    <w:rsid w:val="003C4E83"/>
    <w:rsid w:val="003D11D4"/>
    <w:rsid w:val="003D3861"/>
    <w:rsid w:val="003D514D"/>
    <w:rsid w:val="003D6224"/>
    <w:rsid w:val="003D62E7"/>
    <w:rsid w:val="003E16F5"/>
    <w:rsid w:val="003E1A99"/>
    <w:rsid w:val="003E4203"/>
    <w:rsid w:val="003E6B42"/>
    <w:rsid w:val="003E6B6F"/>
    <w:rsid w:val="003E6F60"/>
    <w:rsid w:val="003E7016"/>
    <w:rsid w:val="003E71E0"/>
    <w:rsid w:val="003E72CB"/>
    <w:rsid w:val="003E7F97"/>
    <w:rsid w:val="003F18C5"/>
    <w:rsid w:val="003F2E2A"/>
    <w:rsid w:val="003F301B"/>
    <w:rsid w:val="003F4A5D"/>
    <w:rsid w:val="003F57C4"/>
    <w:rsid w:val="003F5D71"/>
    <w:rsid w:val="003F62AF"/>
    <w:rsid w:val="003F6484"/>
    <w:rsid w:val="003F72C9"/>
    <w:rsid w:val="003F7FA9"/>
    <w:rsid w:val="00401007"/>
    <w:rsid w:val="0040236A"/>
    <w:rsid w:val="00402B5E"/>
    <w:rsid w:val="00403E4F"/>
    <w:rsid w:val="0040655B"/>
    <w:rsid w:val="00407E04"/>
    <w:rsid w:val="00410736"/>
    <w:rsid w:val="00410FA7"/>
    <w:rsid w:val="00411187"/>
    <w:rsid w:val="00413531"/>
    <w:rsid w:val="00413556"/>
    <w:rsid w:val="0041356F"/>
    <w:rsid w:val="00413602"/>
    <w:rsid w:val="00415226"/>
    <w:rsid w:val="00415885"/>
    <w:rsid w:val="00416994"/>
    <w:rsid w:val="00420D8B"/>
    <w:rsid w:val="00424954"/>
    <w:rsid w:val="00427DA2"/>
    <w:rsid w:val="0043117A"/>
    <w:rsid w:val="004314A6"/>
    <w:rsid w:val="00432ABE"/>
    <w:rsid w:val="00435430"/>
    <w:rsid w:val="00435BD8"/>
    <w:rsid w:val="004367F2"/>
    <w:rsid w:val="00436A10"/>
    <w:rsid w:val="00436C46"/>
    <w:rsid w:val="00440757"/>
    <w:rsid w:val="00440FB9"/>
    <w:rsid w:val="004418F2"/>
    <w:rsid w:val="004423B1"/>
    <w:rsid w:val="00442FDD"/>
    <w:rsid w:val="00443F69"/>
    <w:rsid w:val="00447164"/>
    <w:rsid w:val="00447894"/>
    <w:rsid w:val="004506E5"/>
    <w:rsid w:val="0045268B"/>
    <w:rsid w:val="0045316A"/>
    <w:rsid w:val="0045342D"/>
    <w:rsid w:val="0045419F"/>
    <w:rsid w:val="00455429"/>
    <w:rsid w:val="0045581B"/>
    <w:rsid w:val="00455849"/>
    <w:rsid w:val="0045602F"/>
    <w:rsid w:val="00456332"/>
    <w:rsid w:val="00460A86"/>
    <w:rsid w:val="0046203F"/>
    <w:rsid w:val="00462940"/>
    <w:rsid w:val="004629F9"/>
    <w:rsid w:val="00462FB1"/>
    <w:rsid w:val="00463914"/>
    <w:rsid w:val="00463F0F"/>
    <w:rsid w:val="004643AC"/>
    <w:rsid w:val="0046453F"/>
    <w:rsid w:val="00467AC9"/>
    <w:rsid w:val="00467DFF"/>
    <w:rsid w:val="004701DE"/>
    <w:rsid w:val="0047109A"/>
    <w:rsid w:val="00472420"/>
    <w:rsid w:val="004737AF"/>
    <w:rsid w:val="0047689F"/>
    <w:rsid w:val="004768EA"/>
    <w:rsid w:val="00477B9E"/>
    <w:rsid w:val="00477CCB"/>
    <w:rsid w:val="00480F86"/>
    <w:rsid w:val="00481BFE"/>
    <w:rsid w:val="00481E80"/>
    <w:rsid w:val="00482CEB"/>
    <w:rsid w:val="00483DA4"/>
    <w:rsid w:val="00484A58"/>
    <w:rsid w:val="004871A4"/>
    <w:rsid w:val="004874D3"/>
    <w:rsid w:val="00487633"/>
    <w:rsid w:val="00487A2A"/>
    <w:rsid w:val="00487C9A"/>
    <w:rsid w:val="00490B77"/>
    <w:rsid w:val="004937DA"/>
    <w:rsid w:val="00493EDB"/>
    <w:rsid w:val="00495546"/>
    <w:rsid w:val="004A0E57"/>
    <w:rsid w:val="004A167D"/>
    <w:rsid w:val="004A2F5C"/>
    <w:rsid w:val="004A3EEC"/>
    <w:rsid w:val="004A4459"/>
    <w:rsid w:val="004A5D7E"/>
    <w:rsid w:val="004A5D82"/>
    <w:rsid w:val="004A651B"/>
    <w:rsid w:val="004A6D02"/>
    <w:rsid w:val="004A7F29"/>
    <w:rsid w:val="004B12BD"/>
    <w:rsid w:val="004B2273"/>
    <w:rsid w:val="004B2554"/>
    <w:rsid w:val="004B2EF9"/>
    <w:rsid w:val="004B312E"/>
    <w:rsid w:val="004B477C"/>
    <w:rsid w:val="004B49F2"/>
    <w:rsid w:val="004B5811"/>
    <w:rsid w:val="004B5D63"/>
    <w:rsid w:val="004B61BE"/>
    <w:rsid w:val="004B6A47"/>
    <w:rsid w:val="004C099C"/>
    <w:rsid w:val="004C4BF6"/>
    <w:rsid w:val="004C50E7"/>
    <w:rsid w:val="004C6069"/>
    <w:rsid w:val="004C7064"/>
    <w:rsid w:val="004D0C88"/>
    <w:rsid w:val="004D15D9"/>
    <w:rsid w:val="004D16DB"/>
    <w:rsid w:val="004D175F"/>
    <w:rsid w:val="004D4A98"/>
    <w:rsid w:val="004D5664"/>
    <w:rsid w:val="004D587C"/>
    <w:rsid w:val="004D683F"/>
    <w:rsid w:val="004D77AC"/>
    <w:rsid w:val="004E13E9"/>
    <w:rsid w:val="004E1515"/>
    <w:rsid w:val="004E34BF"/>
    <w:rsid w:val="004E3CA1"/>
    <w:rsid w:val="004E59DF"/>
    <w:rsid w:val="004E63AD"/>
    <w:rsid w:val="004E6A17"/>
    <w:rsid w:val="004E6C03"/>
    <w:rsid w:val="004F099B"/>
    <w:rsid w:val="004F11EC"/>
    <w:rsid w:val="004F2C7B"/>
    <w:rsid w:val="004F3ECA"/>
    <w:rsid w:val="004F3F80"/>
    <w:rsid w:val="004F41A0"/>
    <w:rsid w:val="004F4DD0"/>
    <w:rsid w:val="004F73F0"/>
    <w:rsid w:val="004F73FB"/>
    <w:rsid w:val="004F76E4"/>
    <w:rsid w:val="00500135"/>
    <w:rsid w:val="00500620"/>
    <w:rsid w:val="00505A29"/>
    <w:rsid w:val="0050601C"/>
    <w:rsid w:val="0050686D"/>
    <w:rsid w:val="00506D12"/>
    <w:rsid w:val="00506D96"/>
    <w:rsid w:val="00506E78"/>
    <w:rsid w:val="005072E7"/>
    <w:rsid w:val="00511A51"/>
    <w:rsid w:val="005121DC"/>
    <w:rsid w:val="005162F3"/>
    <w:rsid w:val="00517682"/>
    <w:rsid w:val="00522029"/>
    <w:rsid w:val="0052393B"/>
    <w:rsid w:val="005245D7"/>
    <w:rsid w:val="0052490B"/>
    <w:rsid w:val="00524BB1"/>
    <w:rsid w:val="00524E6E"/>
    <w:rsid w:val="00527AFD"/>
    <w:rsid w:val="00527B77"/>
    <w:rsid w:val="00527B99"/>
    <w:rsid w:val="00527C57"/>
    <w:rsid w:val="00527D10"/>
    <w:rsid w:val="005300BF"/>
    <w:rsid w:val="005309DB"/>
    <w:rsid w:val="005319D7"/>
    <w:rsid w:val="005322BC"/>
    <w:rsid w:val="005328DD"/>
    <w:rsid w:val="00532F16"/>
    <w:rsid w:val="0053327F"/>
    <w:rsid w:val="00534160"/>
    <w:rsid w:val="00535434"/>
    <w:rsid w:val="00535C1C"/>
    <w:rsid w:val="005379AD"/>
    <w:rsid w:val="00543079"/>
    <w:rsid w:val="005431FA"/>
    <w:rsid w:val="005433BF"/>
    <w:rsid w:val="00543FA3"/>
    <w:rsid w:val="00544A8C"/>
    <w:rsid w:val="00545D3E"/>
    <w:rsid w:val="005461E2"/>
    <w:rsid w:val="005462A3"/>
    <w:rsid w:val="005469A4"/>
    <w:rsid w:val="00551395"/>
    <w:rsid w:val="00551724"/>
    <w:rsid w:val="00552C46"/>
    <w:rsid w:val="00554469"/>
    <w:rsid w:val="0056029D"/>
    <w:rsid w:val="005603D0"/>
    <w:rsid w:val="0056110E"/>
    <w:rsid w:val="005618CF"/>
    <w:rsid w:val="00564763"/>
    <w:rsid w:val="005658D2"/>
    <w:rsid w:val="00565E6C"/>
    <w:rsid w:val="0056677D"/>
    <w:rsid w:val="0056794D"/>
    <w:rsid w:val="00567989"/>
    <w:rsid w:val="005730E9"/>
    <w:rsid w:val="0057357E"/>
    <w:rsid w:val="005736F9"/>
    <w:rsid w:val="005740D2"/>
    <w:rsid w:val="00575F54"/>
    <w:rsid w:val="005805D9"/>
    <w:rsid w:val="00582A59"/>
    <w:rsid w:val="005842B5"/>
    <w:rsid w:val="00585998"/>
    <w:rsid w:val="005902B0"/>
    <w:rsid w:val="00590361"/>
    <w:rsid w:val="00591118"/>
    <w:rsid w:val="005918A7"/>
    <w:rsid w:val="005923C6"/>
    <w:rsid w:val="00592864"/>
    <w:rsid w:val="00595EAC"/>
    <w:rsid w:val="00596295"/>
    <w:rsid w:val="00596EE3"/>
    <w:rsid w:val="005973D3"/>
    <w:rsid w:val="005A2430"/>
    <w:rsid w:val="005A3549"/>
    <w:rsid w:val="005A47CD"/>
    <w:rsid w:val="005A5036"/>
    <w:rsid w:val="005A5733"/>
    <w:rsid w:val="005A61F5"/>
    <w:rsid w:val="005A65A3"/>
    <w:rsid w:val="005A6F2A"/>
    <w:rsid w:val="005B06C4"/>
    <w:rsid w:val="005B10BC"/>
    <w:rsid w:val="005B2BAF"/>
    <w:rsid w:val="005B34C3"/>
    <w:rsid w:val="005B3F16"/>
    <w:rsid w:val="005B4A66"/>
    <w:rsid w:val="005B4AC4"/>
    <w:rsid w:val="005B66D9"/>
    <w:rsid w:val="005B712E"/>
    <w:rsid w:val="005B78D6"/>
    <w:rsid w:val="005B7D96"/>
    <w:rsid w:val="005C1230"/>
    <w:rsid w:val="005C1DA2"/>
    <w:rsid w:val="005C5020"/>
    <w:rsid w:val="005C59C5"/>
    <w:rsid w:val="005C62EA"/>
    <w:rsid w:val="005C693A"/>
    <w:rsid w:val="005D1778"/>
    <w:rsid w:val="005D3CF8"/>
    <w:rsid w:val="005D7A8D"/>
    <w:rsid w:val="005E0368"/>
    <w:rsid w:val="005E0F64"/>
    <w:rsid w:val="005E13E6"/>
    <w:rsid w:val="005E1D80"/>
    <w:rsid w:val="005E2F1A"/>
    <w:rsid w:val="005E4BC7"/>
    <w:rsid w:val="005E4FB6"/>
    <w:rsid w:val="005E562B"/>
    <w:rsid w:val="005E5E57"/>
    <w:rsid w:val="005E616F"/>
    <w:rsid w:val="005E6536"/>
    <w:rsid w:val="005E7555"/>
    <w:rsid w:val="005F0092"/>
    <w:rsid w:val="005F04AC"/>
    <w:rsid w:val="005F0CD4"/>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2225"/>
    <w:rsid w:val="00602B73"/>
    <w:rsid w:val="00604688"/>
    <w:rsid w:val="00604E1A"/>
    <w:rsid w:val="00605B71"/>
    <w:rsid w:val="00606835"/>
    <w:rsid w:val="00606DC8"/>
    <w:rsid w:val="00606EA9"/>
    <w:rsid w:val="00607C47"/>
    <w:rsid w:val="00612C74"/>
    <w:rsid w:val="0061467C"/>
    <w:rsid w:val="00614692"/>
    <w:rsid w:val="00615CFB"/>
    <w:rsid w:val="00617E33"/>
    <w:rsid w:val="00620A96"/>
    <w:rsid w:val="0062343C"/>
    <w:rsid w:val="00624A03"/>
    <w:rsid w:val="00627955"/>
    <w:rsid w:val="00630872"/>
    <w:rsid w:val="00631D6A"/>
    <w:rsid w:val="00632055"/>
    <w:rsid w:val="00634BEF"/>
    <w:rsid w:val="00634C06"/>
    <w:rsid w:val="006355C1"/>
    <w:rsid w:val="00635D99"/>
    <w:rsid w:val="0063762C"/>
    <w:rsid w:val="00637A10"/>
    <w:rsid w:val="00641AEC"/>
    <w:rsid w:val="00641E44"/>
    <w:rsid w:val="00641FEB"/>
    <w:rsid w:val="00642543"/>
    <w:rsid w:val="00642B53"/>
    <w:rsid w:val="006434EE"/>
    <w:rsid w:val="00644421"/>
    <w:rsid w:val="00644589"/>
    <w:rsid w:val="0064669D"/>
    <w:rsid w:val="00646EAC"/>
    <w:rsid w:val="00646F0D"/>
    <w:rsid w:val="00647A08"/>
    <w:rsid w:val="00652643"/>
    <w:rsid w:val="0065381A"/>
    <w:rsid w:val="00654D03"/>
    <w:rsid w:val="006557E6"/>
    <w:rsid w:val="00655B15"/>
    <w:rsid w:val="006570F6"/>
    <w:rsid w:val="0065793D"/>
    <w:rsid w:val="00657EC9"/>
    <w:rsid w:val="00662620"/>
    <w:rsid w:val="00662753"/>
    <w:rsid w:val="0066609B"/>
    <w:rsid w:val="006670ED"/>
    <w:rsid w:val="006672F6"/>
    <w:rsid w:val="006717DA"/>
    <w:rsid w:val="0067187A"/>
    <w:rsid w:val="00671C16"/>
    <w:rsid w:val="00672533"/>
    <w:rsid w:val="0067312E"/>
    <w:rsid w:val="00673AC3"/>
    <w:rsid w:val="00673F3D"/>
    <w:rsid w:val="00675F1F"/>
    <w:rsid w:val="00676F0E"/>
    <w:rsid w:val="00681096"/>
    <w:rsid w:val="0068260E"/>
    <w:rsid w:val="00682AFF"/>
    <w:rsid w:val="006830F0"/>
    <w:rsid w:val="00683F29"/>
    <w:rsid w:val="006846DB"/>
    <w:rsid w:val="006857AA"/>
    <w:rsid w:val="00685CC8"/>
    <w:rsid w:val="006906CF"/>
    <w:rsid w:val="00691B78"/>
    <w:rsid w:val="006926AE"/>
    <w:rsid w:val="00692741"/>
    <w:rsid w:val="00693816"/>
    <w:rsid w:val="00694447"/>
    <w:rsid w:val="00697A0E"/>
    <w:rsid w:val="00697F0A"/>
    <w:rsid w:val="006A020F"/>
    <w:rsid w:val="006A0644"/>
    <w:rsid w:val="006A28B1"/>
    <w:rsid w:val="006A2F06"/>
    <w:rsid w:val="006A408D"/>
    <w:rsid w:val="006A4984"/>
    <w:rsid w:val="006A533A"/>
    <w:rsid w:val="006A5945"/>
    <w:rsid w:val="006A5FB8"/>
    <w:rsid w:val="006B019F"/>
    <w:rsid w:val="006B234D"/>
    <w:rsid w:val="006B2E04"/>
    <w:rsid w:val="006B4330"/>
    <w:rsid w:val="006B4D21"/>
    <w:rsid w:val="006B5510"/>
    <w:rsid w:val="006B5B4D"/>
    <w:rsid w:val="006B6395"/>
    <w:rsid w:val="006B6958"/>
    <w:rsid w:val="006B6A78"/>
    <w:rsid w:val="006B6F53"/>
    <w:rsid w:val="006C0217"/>
    <w:rsid w:val="006C073A"/>
    <w:rsid w:val="006C095B"/>
    <w:rsid w:val="006C0D19"/>
    <w:rsid w:val="006C3816"/>
    <w:rsid w:val="006C4371"/>
    <w:rsid w:val="006C4B14"/>
    <w:rsid w:val="006C5B67"/>
    <w:rsid w:val="006D0083"/>
    <w:rsid w:val="006D0C3F"/>
    <w:rsid w:val="006D204E"/>
    <w:rsid w:val="006D2ABB"/>
    <w:rsid w:val="006D35E6"/>
    <w:rsid w:val="006D4C0A"/>
    <w:rsid w:val="006D6A37"/>
    <w:rsid w:val="006D6FCE"/>
    <w:rsid w:val="006E05E1"/>
    <w:rsid w:val="006E133B"/>
    <w:rsid w:val="006E1612"/>
    <w:rsid w:val="006E2D9F"/>
    <w:rsid w:val="006E3666"/>
    <w:rsid w:val="006E3929"/>
    <w:rsid w:val="006E3C7C"/>
    <w:rsid w:val="006E4E40"/>
    <w:rsid w:val="006E5CA2"/>
    <w:rsid w:val="006E7318"/>
    <w:rsid w:val="006E7768"/>
    <w:rsid w:val="006F097D"/>
    <w:rsid w:val="006F1EBC"/>
    <w:rsid w:val="006F216A"/>
    <w:rsid w:val="006F2AB1"/>
    <w:rsid w:val="006F2C18"/>
    <w:rsid w:val="006F3B69"/>
    <w:rsid w:val="006F4E3B"/>
    <w:rsid w:val="006F6106"/>
    <w:rsid w:val="006F628C"/>
    <w:rsid w:val="006F7E30"/>
    <w:rsid w:val="00700303"/>
    <w:rsid w:val="007004C8"/>
    <w:rsid w:val="00702455"/>
    <w:rsid w:val="0070269F"/>
    <w:rsid w:val="00704D6B"/>
    <w:rsid w:val="007057B7"/>
    <w:rsid w:val="00706774"/>
    <w:rsid w:val="007069C3"/>
    <w:rsid w:val="00706E90"/>
    <w:rsid w:val="0070754F"/>
    <w:rsid w:val="00710CCE"/>
    <w:rsid w:val="00711E46"/>
    <w:rsid w:val="00711F53"/>
    <w:rsid w:val="00711F82"/>
    <w:rsid w:val="007121EB"/>
    <w:rsid w:val="007127E0"/>
    <w:rsid w:val="00716A87"/>
    <w:rsid w:val="00716E8E"/>
    <w:rsid w:val="00717E8E"/>
    <w:rsid w:val="00722739"/>
    <w:rsid w:val="00723E0A"/>
    <w:rsid w:val="00723F3C"/>
    <w:rsid w:val="0072404D"/>
    <w:rsid w:val="007246DA"/>
    <w:rsid w:val="007255EB"/>
    <w:rsid w:val="00725FBC"/>
    <w:rsid w:val="00727290"/>
    <w:rsid w:val="00730499"/>
    <w:rsid w:val="0073235E"/>
    <w:rsid w:val="0073301E"/>
    <w:rsid w:val="00733B92"/>
    <w:rsid w:val="0073488E"/>
    <w:rsid w:val="007348D7"/>
    <w:rsid w:val="007357F3"/>
    <w:rsid w:val="007362E4"/>
    <w:rsid w:val="007363F6"/>
    <w:rsid w:val="0073693C"/>
    <w:rsid w:val="00736FE1"/>
    <w:rsid w:val="00741959"/>
    <w:rsid w:val="00742FD2"/>
    <w:rsid w:val="00743A53"/>
    <w:rsid w:val="00744291"/>
    <w:rsid w:val="0074484A"/>
    <w:rsid w:val="00744860"/>
    <w:rsid w:val="007463EF"/>
    <w:rsid w:val="00750D11"/>
    <w:rsid w:val="00752E8F"/>
    <w:rsid w:val="00753DE1"/>
    <w:rsid w:val="007541CC"/>
    <w:rsid w:val="00762113"/>
    <w:rsid w:val="00762E18"/>
    <w:rsid w:val="00763ECA"/>
    <w:rsid w:val="007644A7"/>
    <w:rsid w:val="007644C0"/>
    <w:rsid w:val="007647BA"/>
    <w:rsid w:val="00765EEF"/>
    <w:rsid w:val="00766830"/>
    <w:rsid w:val="00767038"/>
    <w:rsid w:val="00767267"/>
    <w:rsid w:val="0076788C"/>
    <w:rsid w:val="00771118"/>
    <w:rsid w:val="00771CA0"/>
    <w:rsid w:val="0077254A"/>
    <w:rsid w:val="00773BB9"/>
    <w:rsid w:val="0077403E"/>
    <w:rsid w:val="00774062"/>
    <w:rsid w:val="0077406E"/>
    <w:rsid w:val="00774CEC"/>
    <w:rsid w:val="00775378"/>
    <w:rsid w:val="007754B1"/>
    <w:rsid w:val="007771E4"/>
    <w:rsid w:val="00782562"/>
    <w:rsid w:val="00782DE6"/>
    <w:rsid w:val="007831D3"/>
    <w:rsid w:val="00784285"/>
    <w:rsid w:val="00785828"/>
    <w:rsid w:val="00785E2C"/>
    <w:rsid w:val="00785EAC"/>
    <w:rsid w:val="00786BA3"/>
    <w:rsid w:val="0079042D"/>
    <w:rsid w:val="00790547"/>
    <w:rsid w:val="007906E4"/>
    <w:rsid w:val="007906FD"/>
    <w:rsid w:val="007916DA"/>
    <w:rsid w:val="007920D3"/>
    <w:rsid w:val="00792794"/>
    <w:rsid w:val="00792DBB"/>
    <w:rsid w:val="00793F32"/>
    <w:rsid w:val="007964FF"/>
    <w:rsid w:val="00797DF8"/>
    <w:rsid w:val="007A04F0"/>
    <w:rsid w:val="007A2993"/>
    <w:rsid w:val="007A2DD0"/>
    <w:rsid w:val="007A3CA6"/>
    <w:rsid w:val="007A413F"/>
    <w:rsid w:val="007A649A"/>
    <w:rsid w:val="007A68AF"/>
    <w:rsid w:val="007B280C"/>
    <w:rsid w:val="007B34A4"/>
    <w:rsid w:val="007B3AC4"/>
    <w:rsid w:val="007B52B1"/>
    <w:rsid w:val="007B5C05"/>
    <w:rsid w:val="007B6552"/>
    <w:rsid w:val="007C0C2F"/>
    <w:rsid w:val="007C1DCE"/>
    <w:rsid w:val="007C3276"/>
    <w:rsid w:val="007C3F40"/>
    <w:rsid w:val="007C4A9A"/>
    <w:rsid w:val="007C6119"/>
    <w:rsid w:val="007C6583"/>
    <w:rsid w:val="007C7E24"/>
    <w:rsid w:val="007C7FA9"/>
    <w:rsid w:val="007D040D"/>
    <w:rsid w:val="007D522E"/>
    <w:rsid w:val="007D5E15"/>
    <w:rsid w:val="007D78C1"/>
    <w:rsid w:val="007E0C08"/>
    <w:rsid w:val="007E527E"/>
    <w:rsid w:val="007E548D"/>
    <w:rsid w:val="007E6928"/>
    <w:rsid w:val="007E7669"/>
    <w:rsid w:val="007E7A1A"/>
    <w:rsid w:val="007F0774"/>
    <w:rsid w:val="007F1495"/>
    <w:rsid w:val="007F2757"/>
    <w:rsid w:val="007F36B2"/>
    <w:rsid w:val="007F48D0"/>
    <w:rsid w:val="007F4D4E"/>
    <w:rsid w:val="007F6D92"/>
    <w:rsid w:val="007F71D8"/>
    <w:rsid w:val="00800034"/>
    <w:rsid w:val="0080032A"/>
    <w:rsid w:val="008009E5"/>
    <w:rsid w:val="00800F4E"/>
    <w:rsid w:val="0080146F"/>
    <w:rsid w:val="00801CD2"/>
    <w:rsid w:val="00801DC4"/>
    <w:rsid w:val="00810699"/>
    <w:rsid w:val="008117FF"/>
    <w:rsid w:val="00812600"/>
    <w:rsid w:val="00812993"/>
    <w:rsid w:val="008137F6"/>
    <w:rsid w:val="008145B9"/>
    <w:rsid w:val="008151D6"/>
    <w:rsid w:val="0081563D"/>
    <w:rsid w:val="008161F5"/>
    <w:rsid w:val="00816922"/>
    <w:rsid w:val="00816F2C"/>
    <w:rsid w:val="00820DC4"/>
    <w:rsid w:val="0082239A"/>
    <w:rsid w:val="008235CF"/>
    <w:rsid w:val="008237E6"/>
    <w:rsid w:val="00824600"/>
    <w:rsid w:val="00826CA2"/>
    <w:rsid w:val="00826D94"/>
    <w:rsid w:val="008303F9"/>
    <w:rsid w:val="008305F0"/>
    <w:rsid w:val="008307D6"/>
    <w:rsid w:val="0083195F"/>
    <w:rsid w:val="00832F51"/>
    <w:rsid w:val="0083361B"/>
    <w:rsid w:val="00833AE5"/>
    <w:rsid w:val="008340C8"/>
    <w:rsid w:val="00841C8D"/>
    <w:rsid w:val="00841CEA"/>
    <w:rsid w:val="00841F68"/>
    <w:rsid w:val="0084362B"/>
    <w:rsid w:val="00843666"/>
    <w:rsid w:val="0084476B"/>
    <w:rsid w:val="008475F4"/>
    <w:rsid w:val="00850014"/>
    <w:rsid w:val="00851A8B"/>
    <w:rsid w:val="00851F2A"/>
    <w:rsid w:val="00852F29"/>
    <w:rsid w:val="00853B3D"/>
    <w:rsid w:val="008545DF"/>
    <w:rsid w:val="008556F7"/>
    <w:rsid w:val="008562CA"/>
    <w:rsid w:val="008566EB"/>
    <w:rsid w:val="00857464"/>
    <w:rsid w:val="0085787A"/>
    <w:rsid w:val="00860FF5"/>
    <w:rsid w:val="008622A4"/>
    <w:rsid w:val="00862C1C"/>
    <w:rsid w:val="00862F6A"/>
    <w:rsid w:val="0086461F"/>
    <w:rsid w:val="00870DBA"/>
    <w:rsid w:val="00870E2D"/>
    <w:rsid w:val="00871B7E"/>
    <w:rsid w:val="008725F6"/>
    <w:rsid w:val="00876031"/>
    <w:rsid w:val="008772F4"/>
    <w:rsid w:val="00881A2D"/>
    <w:rsid w:val="00881E98"/>
    <w:rsid w:val="00882014"/>
    <w:rsid w:val="008830DB"/>
    <w:rsid w:val="0088417C"/>
    <w:rsid w:val="008841D3"/>
    <w:rsid w:val="00885827"/>
    <w:rsid w:val="00885C1C"/>
    <w:rsid w:val="0088651B"/>
    <w:rsid w:val="008866BB"/>
    <w:rsid w:val="00890671"/>
    <w:rsid w:val="0089198F"/>
    <w:rsid w:val="00891D37"/>
    <w:rsid w:val="008927CC"/>
    <w:rsid w:val="008939A5"/>
    <w:rsid w:val="00894414"/>
    <w:rsid w:val="0089606C"/>
    <w:rsid w:val="0089686D"/>
    <w:rsid w:val="008A0F40"/>
    <w:rsid w:val="008A16BA"/>
    <w:rsid w:val="008A17CF"/>
    <w:rsid w:val="008A4257"/>
    <w:rsid w:val="008A46BC"/>
    <w:rsid w:val="008A5238"/>
    <w:rsid w:val="008A5AFF"/>
    <w:rsid w:val="008A7279"/>
    <w:rsid w:val="008A731A"/>
    <w:rsid w:val="008B1316"/>
    <w:rsid w:val="008B25A8"/>
    <w:rsid w:val="008B401D"/>
    <w:rsid w:val="008B4212"/>
    <w:rsid w:val="008B50AC"/>
    <w:rsid w:val="008B56D2"/>
    <w:rsid w:val="008B6B72"/>
    <w:rsid w:val="008B76C2"/>
    <w:rsid w:val="008C00B5"/>
    <w:rsid w:val="008C1A02"/>
    <w:rsid w:val="008C3230"/>
    <w:rsid w:val="008C3F3A"/>
    <w:rsid w:val="008C4889"/>
    <w:rsid w:val="008C4D9C"/>
    <w:rsid w:val="008C51C2"/>
    <w:rsid w:val="008C572D"/>
    <w:rsid w:val="008C5D9C"/>
    <w:rsid w:val="008C7600"/>
    <w:rsid w:val="008C7B3F"/>
    <w:rsid w:val="008D0469"/>
    <w:rsid w:val="008D05BB"/>
    <w:rsid w:val="008D0F06"/>
    <w:rsid w:val="008D16C9"/>
    <w:rsid w:val="008D21D9"/>
    <w:rsid w:val="008D2B20"/>
    <w:rsid w:val="008D4A5F"/>
    <w:rsid w:val="008D4B2D"/>
    <w:rsid w:val="008D51C8"/>
    <w:rsid w:val="008D54FA"/>
    <w:rsid w:val="008D7242"/>
    <w:rsid w:val="008D79E0"/>
    <w:rsid w:val="008E032A"/>
    <w:rsid w:val="008E1FBB"/>
    <w:rsid w:val="008E77DE"/>
    <w:rsid w:val="008F05CC"/>
    <w:rsid w:val="008F0C0C"/>
    <w:rsid w:val="008F20BA"/>
    <w:rsid w:val="008F20E6"/>
    <w:rsid w:val="008F3C4F"/>
    <w:rsid w:val="008F6FB1"/>
    <w:rsid w:val="009009D6"/>
    <w:rsid w:val="00900ED5"/>
    <w:rsid w:val="00900F14"/>
    <w:rsid w:val="00901B25"/>
    <w:rsid w:val="00902051"/>
    <w:rsid w:val="009037C7"/>
    <w:rsid w:val="00903D80"/>
    <w:rsid w:val="009041FF"/>
    <w:rsid w:val="00910746"/>
    <w:rsid w:val="00910AC6"/>
    <w:rsid w:val="009116A5"/>
    <w:rsid w:val="00911B8C"/>
    <w:rsid w:val="00911D23"/>
    <w:rsid w:val="0091337F"/>
    <w:rsid w:val="009136CB"/>
    <w:rsid w:val="00913BE9"/>
    <w:rsid w:val="00914563"/>
    <w:rsid w:val="00914D68"/>
    <w:rsid w:val="0091574C"/>
    <w:rsid w:val="00915E84"/>
    <w:rsid w:val="00917A67"/>
    <w:rsid w:val="00920493"/>
    <w:rsid w:val="00921120"/>
    <w:rsid w:val="009227C1"/>
    <w:rsid w:val="00922C9C"/>
    <w:rsid w:val="0092434D"/>
    <w:rsid w:val="00924AC8"/>
    <w:rsid w:val="00926639"/>
    <w:rsid w:val="00926B69"/>
    <w:rsid w:val="00927A5A"/>
    <w:rsid w:val="0093029F"/>
    <w:rsid w:val="00930634"/>
    <w:rsid w:val="00930753"/>
    <w:rsid w:val="00930C05"/>
    <w:rsid w:val="00931A0A"/>
    <w:rsid w:val="0093352E"/>
    <w:rsid w:val="0093439A"/>
    <w:rsid w:val="00934664"/>
    <w:rsid w:val="00935996"/>
    <w:rsid w:val="009377FC"/>
    <w:rsid w:val="00937857"/>
    <w:rsid w:val="0094519C"/>
    <w:rsid w:val="009476D4"/>
    <w:rsid w:val="00947834"/>
    <w:rsid w:val="00950AD7"/>
    <w:rsid w:val="0095128D"/>
    <w:rsid w:val="00952255"/>
    <w:rsid w:val="00952628"/>
    <w:rsid w:val="00952C61"/>
    <w:rsid w:val="009539F1"/>
    <w:rsid w:val="009545FA"/>
    <w:rsid w:val="00955326"/>
    <w:rsid w:val="00955C0C"/>
    <w:rsid w:val="00955F76"/>
    <w:rsid w:val="00956648"/>
    <w:rsid w:val="00956B0D"/>
    <w:rsid w:val="00956B3A"/>
    <w:rsid w:val="009619C3"/>
    <w:rsid w:val="00962305"/>
    <w:rsid w:val="00963EAB"/>
    <w:rsid w:val="00965296"/>
    <w:rsid w:val="0096539B"/>
    <w:rsid w:val="009657CE"/>
    <w:rsid w:val="00967436"/>
    <w:rsid w:val="00970130"/>
    <w:rsid w:val="00970A67"/>
    <w:rsid w:val="00970B07"/>
    <w:rsid w:val="00971713"/>
    <w:rsid w:val="00973A39"/>
    <w:rsid w:val="00974204"/>
    <w:rsid w:val="00976777"/>
    <w:rsid w:val="009772C8"/>
    <w:rsid w:val="00977334"/>
    <w:rsid w:val="00977E5E"/>
    <w:rsid w:val="00982AFE"/>
    <w:rsid w:val="009834AD"/>
    <w:rsid w:val="009834C1"/>
    <w:rsid w:val="00984234"/>
    <w:rsid w:val="00984E18"/>
    <w:rsid w:val="0098602D"/>
    <w:rsid w:val="009878D2"/>
    <w:rsid w:val="00990AE0"/>
    <w:rsid w:val="00990BF0"/>
    <w:rsid w:val="00990DE2"/>
    <w:rsid w:val="0099155A"/>
    <w:rsid w:val="009917DE"/>
    <w:rsid w:val="0099205F"/>
    <w:rsid w:val="00992EA1"/>
    <w:rsid w:val="00993C11"/>
    <w:rsid w:val="009946EA"/>
    <w:rsid w:val="00994827"/>
    <w:rsid w:val="00996BD9"/>
    <w:rsid w:val="00996EDD"/>
    <w:rsid w:val="0099752A"/>
    <w:rsid w:val="009A0896"/>
    <w:rsid w:val="009A143B"/>
    <w:rsid w:val="009A3D90"/>
    <w:rsid w:val="009A5032"/>
    <w:rsid w:val="009A6F35"/>
    <w:rsid w:val="009B03ED"/>
    <w:rsid w:val="009B2349"/>
    <w:rsid w:val="009B2985"/>
    <w:rsid w:val="009B2F24"/>
    <w:rsid w:val="009B49CE"/>
    <w:rsid w:val="009B5630"/>
    <w:rsid w:val="009B5FE5"/>
    <w:rsid w:val="009B6042"/>
    <w:rsid w:val="009B6AF9"/>
    <w:rsid w:val="009C03BB"/>
    <w:rsid w:val="009C0935"/>
    <w:rsid w:val="009C2ADF"/>
    <w:rsid w:val="009C2BB7"/>
    <w:rsid w:val="009C2CE8"/>
    <w:rsid w:val="009C494E"/>
    <w:rsid w:val="009C6807"/>
    <w:rsid w:val="009C7F5B"/>
    <w:rsid w:val="009D007F"/>
    <w:rsid w:val="009D2AE7"/>
    <w:rsid w:val="009D2F38"/>
    <w:rsid w:val="009D3AB4"/>
    <w:rsid w:val="009D4A47"/>
    <w:rsid w:val="009D4D52"/>
    <w:rsid w:val="009D6542"/>
    <w:rsid w:val="009D6FE7"/>
    <w:rsid w:val="009E028F"/>
    <w:rsid w:val="009E0824"/>
    <w:rsid w:val="009E518B"/>
    <w:rsid w:val="009E55C5"/>
    <w:rsid w:val="009E57CF"/>
    <w:rsid w:val="009E5856"/>
    <w:rsid w:val="009E68E9"/>
    <w:rsid w:val="009E74FF"/>
    <w:rsid w:val="009E78B3"/>
    <w:rsid w:val="009F12A3"/>
    <w:rsid w:val="009F3439"/>
    <w:rsid w:val="009F356B"/>
    <w:rsid w:val="009F3CF5"/>
    <w:rsid w:val="009F563D"/>
    <w:rsid w:val="009F5DC1"/>
    <w:rsid w:val="009F61F6"/>
    <w:rsid w:val="009F7C58"/>
    <w:rsid w:val="00A006EE"/>
    <w:rsid w:val="00A01BEC"/>
    <w:rsid w:val="00A02004"/>
    <w:rsid w:val="00A03848"/>
    <w:rsid w:val="00A04D05"/>
    <w:rsid w:val="00A05D86"/>
    <w:rsid w:val="00A064CF"/>
    <w:rsid w:val="00A06780"/>
    <w:rsid w:val="00A071B0"/>
    <w:rsid w:val="00A07758"/>
    <w:rsid w:val="00A07985"/>
    <w:rsid w:val="00A1047C"/>
    <w:rsid w:val="00A10DEE"/>
    <w:rsid w:val="00A156CE"/>
    <w:rsid w:val="00A15975"/>
    <w:rsid w:val="00A16759"/>
    <w:rsid w:val="00A16844"/>
    <w:rsid w:val="00A17DB5"/>
    <w:rsid w:val="00A21552"/>
    <w:rsid w:val="00A21EC8"/>
    <w:rsid w:val="00A24064"/>
    <w:rsid w:val="00A26634"/>
    <w:rsid w:val="00A26D80"/>
    <w:rsid w:val="00A3006A"/>
    <w:rsid w:val="00A3071D"/>
    <w:rsid w:val="00A31294"/>
    <w:rsid w:val="00A31D97"/>
    <w:rsid w:val="00A324E2"/>
    <w:rsid w:val="00A330CB"/>
    <w:rsid w:val="00A34EA9"/>
    <w:rsid w:val="00A35D72"/>
    <w:rsid w:val="00A35FA9"/>
    <w:rsid w:val="00A40F30"/>
    <w:rsid w:val="00A4156E"/>
    <w:rsid w:val="00A4159E"/>
    <w:rsid w:val="00A415B7"/>
    <w:rsid w:val="00A41966"/>
    <w:rsid w:val="00A43659"/>
    <w:rsid w:val="00A45325"/>
    <w:rsid w:val="00A453EC"/>
    <w:rsid w:val="00A45F6E"/>
    <w:rsid w:val="00A46B20"/>
    <w:rsid w:val="00A47F70"/>
    <w:rsid w:val="00A52233"/>
    <w:rsid w:val="00A532AB"/>
    <w:rsid w:val="00A5462B"/>
    <w:rsid w:val="00A54F92"/>
    <w:rsid w:val="00A551B8"/>
    <w:rsid w:val="00A554C5"/>
    <w:rsid w:val="00A56A21"/>
    <w:rsid w:val="00A5702D"/>
    <w:rsid w:val="00A5742D"/>
    <w:rsid w:val="00A57E4B"/>
    <w:rsid w:val="00A602BD"/>
    <w:rsid w:val="00A60DC1"/>
    <w:rsid w:val="00A6117B"/>
    <w:rsid w:val="00A62374"/>
    <w:rsid w:val="00A63364"/>
    <w:rsid w:val="00A63977"/>
    <w:rsid w:val="00A6495C"/>
    <w:rsid w:val="00A653EF"/>
    <w:rsid w:val="00A65EBE"/>
    <w:rsid w:val="00A672F3"/>
    <w:rsid w:val="00A67BFB"/>
    <w:rsid w:val="00A70CDA"/>
    <w:rsid w:val="00A72CA8"/>
    <w:rsid w:val="00A73492"/>
    <w:rsid w:val="00A7373A"/>
    <w:rsid w:val="00A744C1"/>
    <w:rsid w:val="00A74AFF"/>
    <w:rsid w:val="00A76F08"/>
    <w:rsid w:val="00A8025B"/>
    <w:rsid w:val="00A811D5"/>
    <w:rsid w:val="00A8148E"/>
    <w:rsid w:val="00A826C4"/>
    <w:rsid w:val="00A82828"/>
    <w:rsid w:val="00A82E17"/>
    <w:rsid w:val="00A83874"/>
    <w:rsid w:val="00A83A8A"/>
    <w:rsid w:val="00A84BA5"/>
    <w:rsid w:val="00A9064F"/>
    <w:rsid w:val="00A90F3D"/>
    <w:rsid w:val="00A91D05"/>
    <w:rsid w:val="00A928F8"/>
    <w:rsid w:val="00A92BF9"/>
    <w:rsid w:val="00A932FF"/>
    <w:rsid w:val="00A94912"/>
    <w:rsid w:val="00A94A94"/>
    <w:rsid w:val="00A96448"/>
    <w:rsid w:val="00A96494"/>
    <w:rsid w:val="00A96923"/>
    <w:rsid w:val="00A96A26"/>
    <w:rsid w:val="00A97420"/>
    <w:rsid w:val="00A9792D"/>
    <w:rsid w:val="00A97B90"/>
    <w:rsid w:val="00A97D04"/>
    <w:rsid w:val="00AA0168"/>
    <w:rsid w:val="00AA15EB"/>
    <w:rsid w:val="00AA1E62"/>
    <w:rsid w:val="00AA2B17"/>
    <w:rsid w:val="00AA2DB5"/>
    <w:rsid w:val="00AA2FCB"/>
    <w:rsid w:val="00AA3343"/>
    <w:rsid w:val="00AA3DAB"/>
    <w:rsid w:val="00AA3E2B"/>
    <w:rsid w:val="00AA4B10"/>
    <w:rsid w:val="00AA5EE0"/>
    <w:rsid w:val="00AB03E6"/>
    <w:rsid w:val="00AB0DE9"/>
    <w:rsid w:val="00AB2838"/>
    <w:rsid w:val="00AB30E5"/>
    <w:rsid w:val="00AB52D6"/>
    <w:rsid w:val="00AB79A4"/>
    <w:rsid w:val="00AB7FAB"/>
    <w:rsid w:val="00AC0DAB"/>
    <w:rsid w:val="00AC1481"/>
    <w:rsid w:val="00AC3E72"/>
    <w:rsid w:val="00AC4801"/>
    <w:rsid w:val="00AC5264"/>
    <w:rsid w:val="00AC7618"/>
    <w:rsid w:val="00AC7EAE"/>
    <w:rsid w:val="00AC7EE0"/>
    <w:rsid w:val="00AD0266"/>
    <w:rsid w:val="00AD1491"/>
    <w:rsid w:val="00AD32C3"/>
    <w:rsid w:val="00AD51AF"/>
    <w:rsid w:val="00AD7FCE"/>
    <w:rsid w:val="00AE0408"/>
    <w:rsid w:val="00AE251A"/>
    <w:rsid w:val="00AE2EBD"/>
    <w:rsid w:val="00AE3F24"/>
    <w:rsid w:val="00AE40FC"/>
    <w:rsid w:val="00AE474C"/>
    <w:rsid w:val="00AE4975"/>
    <w:rsid w:val="00AE5147"/>
    <w:rsid w:val="00AE73A8"/>
    <w:rsid w:val="00AE7731"/>
    <w:rsid w:val="00AF0C39"/>
    <w:rsid w:val="00AF1473"/>
    <w:rsid w:val="00AF1B40"/>
    <w:rsid w:val="00AF22D3"/>
    <w:rsid w:val="00AF68E6"/>
    <w:rsid w:val="00AF784E"/>
    <w:rsid w:val="00AF7B91"/>
    <w:rsid w:val="00B00620"/>
    <w:rsid w:val="00B01AE5"/>
    <w:rsid w:val="00B0288C"/>
    <w:rsid w:val="00B033E4"/>
    <w:rsid w:val="00B038E9"/>
    <w:rsid w:val="00B0424C"/>
    <w:rsid w:val="00B04B4B"/>
    <w:rsid w:val="00B052AC"/>
    <w:rsid w:val="00B05DB1"/>
    <w:rsid w:val="00B0679D"/>
    <w:rsid w:val="00B07DA6"/>
    <w:rsid w:val="00B10B16"/>
    <w:rsid w:val="00B10CE3"/>
    <w:rsid w:val="00B12A34"/>
    <w:rsid w:val="00B12E6E"/>
    <w:rsid w:val="00B12E93"/>
    <w:rsid w:val="00B14408"/>
    <w:rsid w:val="00B162B8"/>
    <w:rsid w:val="00B17057"/>
    <w:rsid w:val="00B21DDC"/>
    <w:rsid w:val="00B23C6C"/>
    <w:rsid w:val="00B24D70"/>
    <w:rsid w:val="00B24DE4"/>
    <w:rsid w:val="00B25113"/>
    <w:rsid w:val="00B25D4E"/>
    <w:rsid w:val="00B25E1B"/>
    <w:rsid w:val="00B25E7F"/>
    <w:rsid w:val="00B264F5"/>
    <w:rsid w:val="00B3070C"/>
    <w:rsid w:val="00B30AC3"/>
    <w:rsid w:val="00B311CA"/>
    <w:rsid w:val="00B31BDA"/>
    <w:rsid w:val="00B31E64"/>
    <w:rsid w:val="00B32103"/>
    <w:rsid w:val="00B325A6"/>
    <w:rsid w:val="00B33182"/>
    <w:rsid w:val="00B33266"/>
    <w:rsid w:val="00B33531"/>
    <w:rsid w:val="00B33BE8"/>
    <w:rsid w:val="00B364A4"/>
    <w:rsid w:val="00B40272"/>
    <w:rsid w:val="00B40354"/>
    <w:rsid w:val="00B40572"/>
    <w:rsid w:val="00B40671"/>
    <w:rsid w:val="00B40944"/>
    <w:rsid w:val="00B40BCF"/>
    <w:rsid w:val="00B423F3"/>
    <w:rsid w:val="00B43008"/>
    <w:rsid w:val="00B4371A"/>
    <w:rsid w:val="00B43834"/>
    <w:rsid w:val="00B47096"/>
    <w:rsid w:val="00B50518"/>
    <w:rsid w:val="00B528CA"/>
    <w:rsid w:val="00B52C3D"/>
    <w:rsid w:val="00B5344D"/>
    <w:rsid w:val="00B544E3"/>
    <w:rsid w:val="00B55433"/>
    <w:rsid w:val="00B5549B"/>
    <w:rsid w:val="00B5598D"/>
    <w:rsid w:val="00B62609"/>
    <w:rsid w:val="00B6623D"/>
    <w:rsid w:val="00B6634B"/>
    <w:rsid w:val="00B71401"/>
    <w:rsid w:val="00B71B7B"/>
    <w:rsid w:val="00B74E5B"/>
    <w:rsid w:val="00B80E5E"/>
    <w:rsid w:val="00B81187"/>
    <w:rsid w:val="00B81B26"/>
    <w:rsid w:val="00B84943"/>
    <w:rsid w:val="00B8511E"/>
    <w:rsid w:val="00B85E7D"/>
    <w:rsid w:val="00B8765A"/>
    <w:rsid w:val="00B87EC1"/>
    <w:rsid w:val="00B90FDC"/>
    <w:rsid w:val="00B91367"/>
    <w:rsid w:val="00B949F7"/>
    <w:rsid w:val="00B95474"/>
    <w:rsid w:val="00B962BC"/>
    <w:rsid w:val="00B9681A"/>
    <w:rsid w:val="00B975EC"/>
    <w:rsid w:val="00B97646"/>
    <w:rsid w:val="00BA1CF8"/>
    <w:rsid w:val="00BA3018"/>
    <w:rsid w:val="00BA337B"/>
    <w:rsid w:val="00BA387B"/>
    <w:rsid w:val="00BA51F4"/>
    <w:rsid w:val="00BA5C04"/>
    <w:rsid w:val="00BA5F6D"/>
    <w:rsid w:val="00BA6F7B"/>
    <w:rsid w:val="00BA7440"/>
    <w:rsid w:val="00BA74DD"/>
    <w:rsid w:val="00BA7997"/>
    <w:rsid w:val="00BB1640"/>
    <w:rsid w:val="00BB1A35"/>
    <w:rsid w:val="00BB3E0A"/>
    <w:rsid w:val="00BB4A9A"/>
    <w:rsid w:val="00BB4F8D"/>
    <w:rsid w:val="00BB556B"/>
    <w:rsid w:val="00BB5605"/>
    <w:rsid w:val="00BB673F"/>
    <w:rsid w:val="00BB6E8C"/>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4AA9"/>
    <w:rsid w:val="00BD79FB"/>
    <w:rsid w:val="00BE0AFA"/>
    <w:rsid w:val="00BE19D0"/>
    <w:rsid w:val="00BE25AB"/>
    <w:rsid w:val="00BE344C"/>
    <w:rsid w:val="00BE3D26"/>
    <w:rsid w:val="00BE6787"/>
    <w:rsid w:val="00BE6F2D"/>
    <w:rsid w:val="00BF05A9"/>
    <w:rsid w:val="00BF0FF6"/>
    <w:rsid w:val="00BF157C"/>
    <w:rsid w:val="00BF18E9"/>
    <w:rsid w:val="00BF2C6E"/>
    <w:rsid w:val="00BF3793"/>
    <w:rsid w:val="00BF3CD1"/>
    <w:rsid w:val="00BF42FD"/>
    <w:rsid w:val="00BF496A"/>
    <w:rsid w:val="00BF518D"/>
    <w:rsid w:val="00BF66C0"/>
    <w:rsid w:val="00BF7941"/>
    <w:rsid w:val="00C00E0F"/>
    <w:rsid w:val="00C02C7A"/>
    <w:rsid w:val="00C02FAF"/>
    <w:rsid w:val="00C03D21"/>
    <w:rsid w:val="00C0444A"/>
    <w:rsid w:val="00C06A09"/>
    <w:rsid w:val="00C076C9"/>
    <w:rsid w:val="00C11C5A"/>
    <w:rsid w:val="00C12C58"/>
    <w:rsid w:val="00C1324F"/>
    <w:rsid w:val="00C13316"/>
    <w:rsid w:val="00C21540"/>
    <w:rsid w:val="00C22864"/>
    <w:rsid w:val="00C2708D"/>
    <w:rsid w:val="00C30587"/>
    <w:rsid w:val="00C32135"/>
    <w:rsid w:val="00C3250F"/>
    <w:rsid w:val="00C32CF7"/>
    <w:rsid w:val="00C3478B"/>
    <w:rsid w:val="00C35730"/>
    <w:rsid w:val="00C37CE1"/>
    <w:rsid w:val="00C37D86"/>
    <w:rsid w:val="00C432EC"/>
    <w:rsid w:val="00C45031"/>
    <w:rsid w:val="00C45091"/>
    <w:rsid w:val="00C46435"/>
    <w:rsid w:val="00C4647A"/>
    <w:rsid w:val="00C4717C"/>
    <w:rsid w:val="00C4764E"/>
    <w:rsid w:val="00C505E2"/>
    <w:rsid w:val="00C51461"/>
    <w:rsid w:val="00C51859"/>
    <w:rsid w:val="00C51F02"/>
    <w:rsid w:val="00C5313F"/>
    <w:rsid w:val="00C5453A"/>
    <w:rsid w:val="00C54CAE"/>
    <w:rsid w:val="00C55D3F"/>
    <w:rsid w:val="00C56C48"/>
    <w:rsid w:val="00C572B3"/>
    <w:rsid w:val="00C57781"/>
    <w:rsid w:val="00C60C0E"/>
    <w:rsid w:val="00C6243E"/>
    <w:rsid w:val="00C62453"/>
    <w:rsid w:val="00C66F43"/>
    <w:rsid w:val="00C6780A"/>
    <w:rsid w:val="00C70F10"/>
    <w:rsid w:val="00C741FF"/>
    <w:rsid w:val="00C74EFC"/>
    <w:rsid w:val="00C753BF"/>
    <w:rsid w:val="00C7710B"/>
    <w:rsid w:val="00C80E76"/>
    <w:rsid w:val="00C81A30"/>
    <w:rsid w:val="00C81C57"/>
    <w:rsid w:val="00C81FA0"/>
    <w:rsid w:val="00C82124"/>
    <w:rsid w:val="00C825E7"/>
    <w:rsid w:val="00C82966"/>
    <w:rsid w:val="00C85EC2"/>
    <w:rsid w:val="00C86EF9"/>
    <w:rsid w:val="00C9069C"/>
    <w:rsid w:val="00C907B1"/>
    <w:rsid w:val="00C90957"/>
    <w:rsid w:val="00C91A37"/>
    <w:rsid w:val="00C926EC"/>
    <w:rsid w:val="00C92AC8"/>
    <w:rsid w:val="00C92FB4"/>
    <w:rsid w:val="00C94406"/>
    <w:rsid w:val="00C94D02"/>
    <w:rsid w:val="00C96B53"/>
    <w:rsid w:val="00C97AE9"/>
    <w:rsid w:val="00CA1148"/>
    <w:rsid w:val="00CA1DE2"/>
    <w:rsid w:val="00CA227D"/>
    <w:rsid w:val="00CA30E0"/>
    <w:rsid w:val="00CA3F78"/>
    <w:rsid w:val="00CA453D"/>
    <w:rsid w:val="00CA5407"/>
    <w:rsid w:val="00CA70AC"/>
    <w:rsid w:val="00CA7F56"/>
    <w:rsid w:val="00CB0CA2"/>
    <w:rsid w:val="00CB0D8E"/>
    <w:rsid w:val="00CB0EF4"/>
    <w:rsid w:val="00CB116E"/>
    <w:rsid w:val="00CB1635"/>
    <w:rsid w:val="00CB19CB"/>
    <w:rsid w:val="00CB5943"/>
    <w:rsid w:val="00CB5DB4"/>
    <w:rsid w:val="00CB61CA"/>
    <w:rsid w:val="00CB78F5"/>
    <w:rsid w:val="00CC05FF"/>
    <w:rsid w:val="00CC0D47"/>
    <w:rsid w:val="00CC0DDD"/>
    <w:rsid w:val="00CC242B"/>
    <w:rsid w:val="00CC3C87"/>
    <w:rsid w:val="00CC4234"/>
    <w:rsid w:val="00CC5428"/>
    <w:rsid w:val="00CC654E"/>
    <w:rsid w:val="00CD19F0"/>
    <w:rsid w:val="00CD2B1E"/>
    <w:rsid w:val="00CD3929"/>
    <w:rsid w:val="00CD3982"/>
    <w:rsid w:val="00CD5559"/>
    <w:rsid w:val="00CD5E9B"/>
    <w:rsid w:val="00CD6865"/>
    <w:rsid w:val="00CD6BF1"/>
    <w:rsid w:val="00CD6D49"/>
    <w:rsid w:val="00CD765F"/>
    <w:rsid w:val="00CE4FCE"/>
    <w:rsid w:val="00CE68C6"/>
    <w:rsid w:val="00CE6CCA"/>
    <w:rsid w:val="00CE72C3"/>
    <w:rsid w:val="00CE7646"/>
    <w:rsid w:val="00CE7EEB"/>
    <w:rsid w:val="00CF0B32"/>
    <w:rsid w:val="00CF1905"/>
    <w:rsid w:val="00CF21E4"/>
    <w:rsid w:val="00CF2627"/>
    <w:rsid w:val="00CF320E"/>
    <w:rsid w:val="00CF3EC4"/>
    <w:rsid w:val="00CF41C7"/>
    <w:rsid w:val="00CF4857"/>
    <w:rsid w:val="00CF4C82"/>
    <w:rsid w:val="00CF543C"/>
    <w:rsid w:val="00CF5889"/>
    <w:rsid w:val="00CF711D"/>
    <w:rsid w:val="00CF7DCC"/>
    <w:rsid w:val="00CF7F73"/>
    <w:rsid w:val="00D01B9C"/>
    <w:rsid w:val="00D045B4"/>
    <w:rsid w:val="00D061A3"/>
    <w:rsid w:val="00D117C4"/>
    <w:rsid w:val="00D1368F"/>
    <w:rsid w:val="00D13AE1"/>
    <w:rsid w:val="00D13D4F"/>
    <w:rsid w:val="00D14A0B"/>
    <w:rsid w:val="00D14A89"/>
    <w:rsid w:val="00D15B0D"/>
    <w:rsid w:val="00D16D2B"/>
    <w:rsid w:val="00D17109"/>
    <w:rsid w:val="00D17E3C"/>
    <w:rsid w:val="00D2010A"/>
    <w:rsid w:val="00D21694"/>
    <w:rsid w:val="00D2207C"/>
    <w:rsid w:val="00D2311F"/>
    <w:rsid w:val="00D23E92"/>
    <w:rsid w:val="00D247AA"/>
    <w:rsid w:val="00D24B18"/>
    <w:rsid w:val="00D25027"/>
    <w:rsid w:val="00D271DD"/>
    <w:rsid w:val="00D27421"/>
    <w:rsid w:val="00D27541"/>
    <w:rsid w:val="00D301ED"/>
    <w:rsid w:val="00D30FB1"/>
    <w:rsid w:val="00D314B0"/>
    <w:rsid w:val="00D31BB2"/>
    <w:rsid w:val="00D33587"/>
    <w:rsid w:val="00D33864"/>
    <w:rsid w:val="00D33FB4"/>
    <w:rsid w:val="00D36B5D"/>
    <w:rsid w:val="00D36C8C"/>
    <w:rsid w:val="00D373A6"/>
    <w:rsid w:val="00D401F3"/>
    <w:rsid w:val="00D41A49"/>
    <w:rsid w:val="00D41D90"/>
    <w:rsid w:val="00D41E7B"/>
    <w:rsid w:val="00D4253D"/>
    <w:rsid w:val="00D444D4"/>
    <w:rsid w:val="00D453F6"/>
    <w:rsid w:val="00D463F3"/>
    <w:rsid w:val="00D46623"/>
    <w:rsid w:val="00D50A0C"/>
    <w:rsid w:val="00D51141"/>
    <w:rsid w:val="00D518A6"/>
    <w:rsid w:val="00D52ABB"/>
    <w:rsid w:val="00D53C7E"/>
    <w:rsid w:val="00D547D9"/>
    <w:rsid w:val="00D5515A"/>
    <w:rsid w:val="00D55A0D"/>
    <w:rsid w:val="00D55FBF"/>
    <w:rsid w:val="00D57FCC"/>
    <w:rsid w:val="00D601F1"/>
    <w:rsid w:val="00D611E3"/>
    <w:rsid w:val="00D61A3B"/>
    <w:rsid w:val="00D61AA0"/>
    <w:rsid w:val="00D62656"/>
    <w:rsid w:val="00D63913"/>
    <w:rsid w:val="00D654FE"/>
    <w:rsid w:val="00D65CCF"/>
    <w:rsid w:val="00D65E5A"/>
    <w:rsid w:val="00D6629E"/>
    <w:rsid w:val="00D6684B"/>
    <w:rsid w:val="00D66A3F"/>
    <w:rsid w:val="00D66A8E"/>
    <w:rsid w:val="00D67745"/>
    <w:rsid w:val="00D67994"/>
    <w:rsid w:val="00D708DD"/>
    <w:rsid w:val="00D7165B"/>
    <w:rsid w:val="00D71733"/>
    <w:rsid w:val="00D71845"/>
    <w:rsid w:val="00D7231E"/>
    <w:rsid w:val="00D72C3A"/>
    <w:rsid w:val="00D74AE1"/>
    <w:rsid w:val="00D77846"/>
    <w:rsid w:val="00D8245F"/>
    <w:rsid w:val="00D872F9"/>
    <w:rsid w:val="00D911A7"/>
    <w:rsid w:val="00D9228F"/>
    <w:rsid w:val="00D93C0C"/>
    <w:rsid w:val="00D93E6F"/>
    <w:rsid w:val="00D94A84"/>
    <w:rsid w:val="00D95008"/>
    <w:rsid w:val="00D95EC6"/>
    <w:rsid w:val="00D97153"/>
    <w:rsid w:val="00D97C8A"/>
    <w:rsid w:val="00DA1384"/>
    <w:rsid w:val="00DA15E1"/>
    <w:rsid w:val="00DA1747"/>
    <w:rsid w:val="00DA41A3"/>
    <w:rsid w:val="00DA4548"/>
    <w:rsid w:val="00DA4ACF"/>
    <w:rsid w:val="00DA541E"/>
    <w:rsid w:val="00DA55F2"/>
    <w:rsid w:val="00DB1C25"/>
    <w:rsid w:val="00DB2176"/>
    <w:rsid w:val="00DB233C"/>
    <w:rsid w:val="00DB31E0"/>
    <w:rsid w:val="00DB4180"/>
    <w:rsid w:val="00DB6B27"/>
    <w:rsid w:val="00DB742A"/>
    <w:rsid w:val="00DB760B"/>
    <w:rsid w:val="00DC146C"/>
    <w:rsid w:val="00DC14A1"/>
    <w:rsid w:val="00DC15AE"/>
    <w:rsid w:val="00DC3AD0"/>
    <w:rsid w:val="00DC6024"/>
    <w:rsid w:val="00DC6EA8"/>
    <w:rsid w:val="00DD18DE"/>
    <w:rsid w:val="00DD2652"/>
    <w:rsid w:val="00DD35FA"/>
    <w:rsid w:val="00DD3893"/>
    <w:rsid w:val="00DD6EA5"/>
    <w:rsid w:val="00DD7287"/>
    <w:rsid w:val="00DE0C17"/>
    <w:rsid w:val="00DE0C91"/>
    <w:rsid w:val="00DE39B1"/>
    <w:rsid w:val="00DE3F01"/>
    <w:rsid w:val="00DE443A"/>
    <w:rsid w:val="00DE6027"/>
    <w:rsid w:val="00DE682D"/>
    <w:rsid w:val="00DE6DAA"/>
    <w:rsid w:val="00DF1134"/>
    <w:rsid w:val="00DF23DE"/>
    <w:rsid w:val="00DF2AD3"/>
    <w:rsid w:val="00DF4457"/>
    <w:rsid w:val="00DF4A50"/>
    <w:rsid w:val="00DF4E3E"/>
    <w:rsid w:val="00DF5D39"/>
    <w:rsid w:val="00DF64F0"/>
    <w:rsid w:val="00DF7832"/>
    <w:rsid w:val="00DF7E10"/>
    <w:rsid w:val="00E01E15"/>
    <w:rsid w:val="00E02729"/>
    <w:rsid w:val="00E0425A"/>
    <w:rsid w:val="00E04B79"/>
    <w:rsid w:val="00E059EE"/>
    <w:rsid w:val="00E07BB8"/>
    <w:rsid w:val="00E10890"/>
    <w:rsid w:val="00E10A3F"/>
    <w:rsid w:val="00E10E0B"/>
    <w:rsid w:val="00E12C31"/>
    <w:rsid w:val="00E13434"/>
    <w:rsid w:val="00E13637"/>
    <w:rsid w:val="00E13EF9"/>
    <w:rsid w:val="00E142E7"/>
    <w:rsid w:val="00E14528"/>
    <w:rsid w:val="00E1478D"/>
    <w:rsid w:val="00E15CDB"/>
    <w:rsid w:val="00E16010"/>
    <w:rsid w:val="00E17886"/>
    <w:rsid w:val="00E20263"/>
    <w:rsid w:val="00E218BD"/>
    <w:rsid w:val="00E21CAF"/>
    <w:rsid w:val="00E21DD8"/>
    <w:rsid w:val="00E235D9"/>
    <w:rsid w:val="00E26D11"/>
    <w:rsid w:val="00E30C50"/>
    <w:rsid w:val="00E336B0"/>
    <w:rsid w:val="00E34766"/>
    <w:rsid w:val="00E34C8F"/>
    <w:rsid w:val="00E34DA7"/>
    <w:rsid w:val="00E376A5"/>
    <w:rsid w:val="00E40061"/>
    <w:rsid w:val="00E4086F"/>
    <w:rsid w:val="00E408C5"/>
    <w:rsid w:val="00E41306"/>
    <w:rsid w:val="00E452A2"/>
    <w:rsid w:val="00E5065B"/>
    <w:rsid w:val="00E55CE1"/>
    <w:rsid w:val="00E567A9"/>
    <w:rsid w:val="00E56924"/>
    <w:rsid w:val="00E57357"/>
    <w:rsid w:val="00E57D49"/>
    <w:rsid w:val="00E57D95"/>
    <w:rsid w:val="00E57EFB"/>
    <w:rsid w:val="00E60F54"/>
    <w:rsid w:val="00E61975"/>
    <w:rsid w:val="00E634A1"/>
    <w:rsid w:val="00E64F68"/>
    <w:rsid w:val="00E65053"/>
    <w:rsid w:val="00E667E7"/>
    <w:rsid w:val="00E669D8"/>
    <w:rsid w:val="00E66B29"/>
    <w:rsid w:val="00E67C4A"/>
    <w:rsid w:val="00E708B8"/>
    <w:rsid w:val="00E70CEA"/>
    <w:rsid w:val="00E70F57"/>
    <w:rsid w:val="00E713E1"/>
    <w:rsid w:val="00E726DD"/>
    <w:rsid w:val="00E7275D"/>
    <w:rsid w:val="00E741A7"/>
    <w:rsid w:val="00E75D54"/>
    <w:rsid w:val="00E8073E"/>
    <w:rsid w:val="00E84C15"/>
    <w:rsid w:val="00E860F6"/>
    <w:rsid w:val="00E86CA8"/>
    <w:rsid w:val="00E90B41"/>
    <w:rsid w:val="00E918AB"/>
    <w:rsid w:val="00E91F36"/>
    <w:rsid w:val="00E92665"/>
    <w:rsid w:val="00E95479"/>
    <w:rsid w:val="00E96189"/>
    <w:rsid w:val="00E970E1"/>
    <w:rsid w:val="00EA122C"/>
    <w:rsid w:val="00EA18AE"/>
    <w:rsid w:val="00EA3F93"/>
    <w:rsid w:val="00EA4F0C"/>
    <w:rsid w:val="00EA7CC8"/>
    <w:rsid w:val="00EB06DF"/>
    <w:rsid w:val="00EB0CB6"/>
    <w:rsid w:val="00EB2679"/>
    <w:rsid w:val="00EB3EBB"/>
    <w:rsid w:val="00EB737D"/>
    <w:rsid w:val="00EB774B"/>
    <w:rsid w:val="00EB7BA6"/>
    <w:rsid w:val="00EC0EA7"/>
    <w:rsid w:val="00EC1CB8"/>
    <w:rsid w:val="00EC1D59"/>
    <w:rsid w:val="00EC3F42"/>
    <w:rsid w:val="00EC4F1F"/>
    <w:rsid w:val="00EC589A"/>
    <w:rsid w:val="00ED05C6"/>
    <w:rsid w:val="00ED0778"/>
    <w:rsid w:val="00ED08A4"/>
    <w:rsid w:val="00ED2EAF"/>
    <w:rsid w:val="00ED3DBC"/>
    <w:rsid w:val="00ED6693"/>
    <w:rsid w:val="00ED7152"/>
    <w:rsid w:val="00ED766A"/>
    <w:rsid w:val="00EE08F5"/>
    <w:rsid w:val="00EE0D4A"/>
    <w:rsid w:val="00EE1EDF"/>
    <w:rsid w:val="00EE570B"/>
    <w:rsid w:val="00EE6735"/>
    <w:rsid w:val="00EE73D8"/>
    <w:rsid w:val="00EF1807"/>
    <w:rsid w:val="00EF53A8"/>
    <w:rsid w:val="00EF5CC7"/>
    <w:rsid w:val="00EF5EA0"/>
    <w:rsid w:val="00EF6186"/>
    <w:rsid w:val="00F013BB"/>
    <w:rsid w:val="00F018FE"/>
    <w:rsid w:val="00F02398"/>
    <w:rsid w:val="00F03FF1"/>
    <w:rsid w:val="00F04399"/>
    <w:rsid w:val="00F04CF3"/>
    <w:rsid w:val="00F05FC0"/>
    <w:rsid w:val="00F07D73"/>
    <w:rsid w:val="00F10DDF"/>
    <w:rsid w:val="00F12629"/>
    <w:rsid w:val="00F13A5E"/>
    <w:rsid w:val="00F13C83"/>
    <w:rsid w:val="00F155B8"/>
    <w:rsid w:val="00F2089A"/>
    <w:rsid w:val="00F20CE3"/>
    <w:rsid w:val="00F20E78"/>
    <w:rsid w:val="00F21317"/>
    <w:rsid w:val="00F21ED2"/>
    <w:rsid w:val="00F23EDE"/>
    <w:rsid w:val="00F267E5"/>
    <w:rsid w:val="00F26FA7"/>
    <w:rsid w:val="00F27439"/>
    <w:rsid w:val="00F27A78"/>
    <w:rsid w:val="00F27BD7"/>
    <w:rsid w:val="00F30C56"/>
    <w:rsid w:val="00F31C5C"/>
    <w:rsid w:val="00F31D14"/>
    <w:rsid w:val="00F3306D"/>
    <w:rsid w:val="00F33ABA"/>
    <w:rsid w:val="00F36CB3"/>
    <w:rsid w:val="00F41576"/>
    <w:rsid w:val="00F41FBA"/>
    <w:rsid w:val="00F41FE8"/>
    <w:rsid w:val="00F420E6"/>
    <w:rsid w:val="00F42EBD"/>
    <w:rsid w:val="00F432D3"/>
    <w:rsid w:val="00F43542"/>
    <w:rsid w:val="00F4448D"/>
    <w:rsid w:val="00F4449A"/>
    <w:rsid w:val="00F44FA6"/>
    <w:rsid w:val="00F46688"/>
    <w:rsid w:val="00F466A3"/>
    <w:rsid w:val="00F47371"/>
    <w:rsid w:val="00F477BC"/>
    <w:rsid w:val="00F47800"/>
    <w:rsid w:val="00F47E0A"/>
    <w:rsid w:val="00F50AF3"/>
    <w:rsid w:val="00F51936"/>
    <w:rsid w:val="00F548D8"/>
    <w:rsid w:val="00F56128"/>
    <w:rsid w:val="00F562FE"/>
    <w:rsid w:val="00F57461"/>
    <w:rsid w:val="00F6033E"/>
    <w:rsid w:val="00F60744"/>
    <w:rsid w:val="00F608B0"/>
    <w:rsid w:val="00F60F59"/>
    <w:rsid w:val="00F63830"/>
    <w:rsid w:val="00F63D99"/>
    <w:rsid w:val="00F64FE7"/>
    <w:rsid w:val="00F66B63"/>
    <w:rsid w:val="00F70A97"/>
    <w:rsid w:val="00F71B02"/>
    <w:rsid w:val="00F722FB"/>
    <w:rsid w:val="00F72592"/>
    <w:rsid w:val="00F731EF"/>
    <w:rsid w:val="00F734E6"/>
    <w:rsid w:val="00F73908"/>
    <w:rsid w:val="00F74CB3"/>
    <w:rsid w:val="00F74F77"/>
    <w:rsid w:val="00F80BB4"/>
    <w:rsid w:val="00F81D30"/>
    <w:rsid w:val="00F81DAF"/>
    <w:rsid w:val="00F821E2"/>
    <w:rsid w:val="00F825B1"/>
    <w:rsid w:val="00F82698"/>
    <w:rsid w:val="00F82B4C"/>
    <w:rsid w:val="00F83461"/>
    <w:rsid w:val="00F83478"/>
    <w:rsid w:val="00F84522"/>
    <w:rsid w:val="00F85A71"/>
    <w:rsid w:val="00F85B9E"/>
    <w:rsid w:val="00F85E92"/>
    <w:rsid w:val="00F90175"/>
    <w:rsid w:val="00F928BF"/>
    <w:rsid w:val="00F92F45"/>
    <w:rsid w:val="00F9422F"/>
    <w:rsid w:val="00F9633C"/>
    <w:rsid w:val="00F96410"/>
    <w:rsid w:val="00F966BE"/>
    <w:rsid w:val="00F96742"/>
    <w:rsid w:val="00F969A9"/>
    <w:rsid w:val="00F96B21"/>
    <w:rsid w:val="00F97060"/>
    <w:rsid w:val="00FA06EF"/>
    <w:rsid w:val="00FA11F7"/>
    <w:rsid w:val="00FA129F"/>
    <w:rsid w:val="00FA1345"/>
    <w:rsid w:val="00FA23FC"/>
    <w:rsid w:val="00FA2528"/>
    <w:rsid w:val="00FA2B45"/>
    <w:rsid w:val="00FA4720"/>
    <w:rsid w:val="00FA4AA5"/>
    <w:rsid w:val="00FA5B26"/>
    <w:rsid w:val="00FA5F2F"/>
    <w:rsid w:val="00FA5F98"/>
    <w:rsid w:val="00FA67BC"/>
    <w:rsid w:val="00FA731A"/>
    <w:rsid w:val="00FB0290"/>
    <w:rsid w:val="00FB06DC"/>
    <w:rsid w:val="00FB0E15"/>
    <w:rsid w:val="00FB240F"/>
    <w:rsid w:val="00FB443D"/>
    <w:rsid w:val="00FB489D"/>
    <w:rsid w:val="00FB4CA5"/>
    <w:rsid w:val="00FB4DCC"/>
    <w:rsid w:val="00FB59D1"/>
    <w:rsid w:val="00FB6270"/>
    <w:rsid w:val="00FB7057"/>
    <w:rsid w:val="00FC0C83"/>
    <w:rsid w:val="00FC1103"/>
    <w:rsid w:val="00FC1F5F"/>
    <w:rsid w:val="00FC297F"/>
    <w:rsid w:val="00FC4480"/>
    <w:rsid w:val="00FD048F"/>
    <w:rsid w:val="00FD0A1B"/>
    <w:rsid w:val="00FD17A2"/>
    <w:rsid w:val="00FD4AC5"/>
    <w:rsid w:val="00FD4E0A"/>
    <w:rsid w:val="00FD4FB3"/>
    <w:rsid w:val="00FD6183"/>
    <w:rsid w:val="00FD664F"/>
    <w:rsid w:val="00FD73EF"/>
    <w:rsid w:val="00FD772D"/>
    <w:rsid w:val="00FE115A"/>
    <w:rsid w:val="00FE21C3"/>
    <w:rsid w:val="00FE232E"/>
    <w:rsid w:val="00FE2F1D"/>
    <w:rsid w:val="00FE33F5"/>
    <w:rsid w:val="00FE39C2"/>
    <w:rsid w:val="00FE3B36"/>
    <w:rsid w:val="00FE3E3D"/>
    <w:rsid w:val="00FE5DE7"/>
    <w:rsid w:val="00FF15A4"/>
    <w:rsid w:val="00FF3394"/>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05"/>
    <w:rPr>
      <w:lang w:val="en-GB"/>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lang w:val="en-IE"/>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Bullit 01,Bullet 1,Use Case List Paragraph,lp1,Bullet List,FooterText,numbered,List Paragraph1,Paragraphe de liste1,Bulletr List Paragraph,列出段落,列出段落1,Listeafsnit1,リスト段落"/>
    <w:basedOn w:val="Normal"/>
    <w:link w:val="ListParagraphChar"/>
    <w:uiPriority w:val="34"/>
    <w:qFormat/>
    <w:rsid w:val="006906CF"/>
    <w:pPr>
      <w:ind w:left="720"/>
      <w:contextualSpacing/>
    </w:pPr>
  </w:style>
  <w:style w:type="table" w:styleId="TableGrid">
    <w:name w:val="Table Grid"/>
    <w:basedOn w:val="TableNormal"/>
    <w:uiPriority w:val="3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Bullit 01 Char,Bullet 1 Char,Use Case List Paragraph Char,lp1 Char,Bullet List Char,FooterText Char,numbered Char,List Paragraph1 Char"/>
    <w:link w:val="ListParagraph"/>
    <w:uiPriority w:val="34"/>
    <w:qFormat/>
    <w:locked/>
    <w:rsid w:val="00347D69"/>
    <w:rPr>
      <w:lang w:val="en-GB"/>
    </w:rPr>
  </w:style>
  <w:style w:type="paragraph" w:styleId="NoSpacing">
    <w:name w:val="No Spacing"/>
    <w:link w:val="NoSpacingChar"/>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val="en-IE"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 w:type="character" w:customStyle="1" w:styleId="NoSpacingChar">
    <w:name w:val="No Spacing Char"/>
    <w:basedOn w:val="DefaultParagraphFont"/>
    <w:link w:val="NoSpacing"/>
    <w:uiPriority w:val="1"/>
    <w:rsid w:val="009878D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338585607">
          <w:marLeft w:val="965"/>
          <w:marRight w:val="0"/>
          <w:marTop w:val="0"/>
          <w:marBottom w:val="0"/>
          <w:divBdr>
            <w:top w:val="none" w:sz="0" w:space="0" w:color="auto"/>
            <w:left w:val="none" w:sz="0" w:space="0" w:color="auto"/>
            <w:bottom w:val="none" w:sz="0" w:space="0" w:color="auto"/>
            <w:right w:val="none" w:sz="0" w:space="0" w:color="auto"/>
          </w:divBdr>
        </w:div>
        <w:div w:id="537664564">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87917941">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1210145086">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197863710">
          <w:marLeft w:val="1267"/>
          <w:marRight w:val="0"/>
          <w:marTop w:val="0"/>
          <w:marBottom w:val="0"/>
          <w:divBdr>
            <w:top w:val="none" w:sz="0" w:space="0" w:color="auto"/>
            <w:left w:val="none" w:sz="0" w:space="0" w:color="auto"/>
            <w:bottom w:val="none" w:sz="0" w:space="0" w:color="auto"/>
            <w:right w:val="none" w:sz="0" w:space="0" w:color="auto"/>
          </w:divBdr>
        </w:div>
        <w:div w:id="859047893">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240986930">
          <w:marLeft w:val="720"/>
          <w:marRight w:val="0"/>
          <w:marTop w:val="0"/>
          <w:marBottom w:val="0"/>
          <w:divBdr>
            <w:top w:val="none" w:sz="0" w:space="0" w:color="auto"/>
            <w:left w:val="none" w:sz="0" w:space="0" w:color="auto"/>
            <w:bottom w:val="none" w:sz="0" w:space="0" w:color="auto"/>
            <w:right w:val="none" w:sz="0" w:space="0" w:color="auto"/>
          </w:divBdr>
        </w:div>
        <w:div w:id="508788450">
          <w:marLeft w:val="677"/>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89223798">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475143824">
          <w:marLeft w:val="144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1489858435">
          <w:marLeft w:val="720"/>
          <w:marRight w:val="0"/>
          <w:marTop w:val="0"/>
          <w:marBottom w:val="16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361128879">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25407607">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53881963">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 w:id="1688294372">
          <w:marLeft w:val="44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640622220">
          <w:marLeft w:val="1022"/>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1194462563">
          <w:marLeft w:val="1022"/>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39789042">
          <w:marLeft w:val="965"/>
          <w:marRight w:val="0"/>
          <w:marTop w:val="0"/>
          <w:marBottom w:val="0"/>
          <w:divBdr>
            <w:top w:val="none" w:sz="0" w:space="0" w:color="auto"/>
            <w:left w:val="none" w:sz="0" w:space="0" w:color="auto"/>
            <w:bottom w:val="none" w:sz="0" w:space="0" w:color="auto"/>
            <w:right w:val="none" w:sz="0" w:space="0" w:color="auto"/>
          </w:divBdr>
        </w:div>
        <w:div w:id="731805799">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2604762">
      <w:bodyDiv w:val="1"/>
      <w:marLeft w:val="0"/>
      <w:marRight w:val="0"/>
      <w:marTop w:val="0"/>
      <w:marBottom w:val="0"/>
      <w:divBdr>
        <w:top w:val="none" w:sz="0" w:space="0" w:color="auto"/>
        <w:left w:val="none" w:sz="0" w:space="0" w:color="auto"/>
        <w:bottom w:val="none" w:sz="0" w:space="0" w:color="auto"/>
        <w:right w:val="none" w:sz="0" w:space="0" w:color="auto"/>
      </w:divBdr>
    </w:div>
    <w:div w:id="1154757921">
      <w:bodyDiv w:val="1"/>
      <w:marLeft w:val="0"/>
      <w:marRight w:val="0"/>
      <w:marTop w:val="0"/>
      <w:marBottom w:val="0"/>
      <w:divBdr>
        <w:top w:val="none" w:sz="0" w:space="0" w:color="auto"/>
        <w:left w:val="none" w:sz="0" w:space="0" w:color="auto"/>
        <w:bottom w:val="none" w:sz="0" w:space="0" w:color="auto"/>
        <w:right w:val="none" w:sz="0" w:space="0" w:color="auto"/>
      </w:divBdr>
    </w:div>
    <w:div w:id="1156415262">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216281431">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 w:id="1401710294">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sChild>
    </w:div>
    <w:div w:id="1172254922">
      <w:bodyDiv w:val="1"/>
      <w:marLeft w:val="0"/>
      <w:marRight w:val="0"/>
      <w:marTop w:val="0"/>
      <w:marBottom w:val="0"/>
      <w:divBdr>
        <w:top w:val="none" w:sz="0" w:space="0" w:color="auto"/>
        <w:left w:val="none" w:sz="0" w:space="0" w:color="auto"/>
        <w:bottom w:val="none" w:sz="0" w:space="0" w:color="auto"/>
        <w:right w:val="none" w:sz="0" w:space="0" w:color="auto"/>
      </w:divBdr>
      <w:divsChild>
        <w:div w:id="449322878">
          <w:marLeft w:val="274"/>
          <w:marRight w:val="0"/>
          <w:marTop w:val="0"/>
          <w:marBottom w:val="0"/>
          <w:divBdr>
            <w:top w:val="none" w:sz="0" w:space="0" w:color="auto"/>
            <w:left w:val="none" w:sz="0" w:space="0" w:color="auto"/>
            <w:bottom w:val="none" w:sz="0" w:space="0" w:color="auto"/>
            <w:right w:val="none" w:sz="0" w:space="0" w:color="auto"/>
          </w:divBdr>
        </w:div>
        <w:div w:id="840437278">
          <w:marLeft w:val="274"/>
          <w:marRight w:val="0"/>
          <w:marTop w:val="0"/>
          <w:marBottom w:val="0"/>
          <w:divBdr>
            <w:top w:val="none" w:sz="0" w:space="0" w:color="auto"/>
            <w:left w:val="none" w:sz="0" w:space="0" w:color="auto"/>
            <w:bottom w:val="none" w:sz="0" w:space="0" w:color="auto"/>
            <w:right w:val="none" w:sz="0" w:space="0" w:color="auto"/>
          </w:divBdr>
        </w:div>
      </w:divsChild>
    </w:div>
    <w:div w:id="1182210368">
      <w:bodyDiv w:val="1"/>
      <w:marLeft w:val="0"/>
      <w:marRight w:val="0"/>
      <w:marTop w:val="0"/>
      <w:marBottom w:val="0"/>
      <w:divBdr>
        <w:top w:val="none" w:sz="0" w:space="0" w:color="auto"/>
        <w:left w:val="none" w:sz="0" w:space="0" w:color="auto"/>
        <w:bottom w:val="none" w:sz="0" w:space="0" w:color="auto"/>
        <w:right w:val="none" w:sz="0" w:space="0" w:color="auto"/>
      </w:divBdr>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77669893">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186478235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sChild>
    </w:div>
    <w:div w:id="1307969979">
      <w:bodyDiv w:val="1"/>
      <w:marLeft w:val="0"/>
      <w:marRight w:val="0"/>
      <w:marTop w:val="0"/>
      <w:marBottom w:val="0"/>
      <w:divBdr>
        <w:top w:val="none" w:sz="0" w:space="0" w:color="auto"/>
        <w:left w:val="none" w:sz="0" w:space="0" w:color="auto"/>
        <w:bottom w:val="none" w:sz="0" w:space="0" w:color="auto"/>
        <w:right w:val="none" w:sz="0" w:space="0" w:color="auto"/>
      </w:divBdr>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173805622">
          <w:marLeft w:val="168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 w:id="937909933">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711875620">
          <w:marLeft w:val="950"/>
          <w:marRight w:val="0"/>
          <w:marTop w:val="0"/>
          <w:marBottom w:val="0"/>
          <w:divBdr>
            <w:top w:val="none" w:sz="0" w:space="0" w:color="auto"/>
            <w:left w:val="none" w:sz="0" w:space="0" w:color="auto"/>
            <w:bottom w:val="none" w:sz="0" w:space="0" w:color="auto"/>
            <w:right w:val="none" w:sz="0" w:space="0" w:color="auto"/>
          </w:divBdr>
        </w:div>
        <w:div w:id="1904102765">
          <w:marLeft w:val="446"/>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397048059">
      <w:bodyDiv w:val="1"/>
      <w:marLeft w:val="0"/>
      <w:marRight w:val="0"/>
      <w:marTop w:val="0"/>
      <w:marBottom w:val="0"/>
      <w:divBdr>
        <w:top w:val="none" w:sz="0" w:space="0" w:color="auto"/>
        <w:left w:val="none" w:sz="0" w:space="0" w:color="auto"/>
        <w:bottom w:val="none" w:sz="0" w:space="0" w:color="auto"/>
        <w:right w:val="none" w:sz="0" w:space="0" w:color="auto"/>
      </w:divBdr>
      <w:divsChild>
        <w:div w:id="961307690">
          <w:marLeft w:val="446"/>
          <w:marRight w:val="0"/>
          <w:marTop w:val="0"/>
          <w:marBottom w:val="0"/>
          <w:divBdr>
            <w:top w:val="none" w:sz="0" w:space="0" w:color="auto"/>
            <w:left w:val="none" w:sz="0" w:space="0" w:color="auto"/>
            <w:bottom w:val="none" w:sz="0" w:space="0" w:color="auto"/>
            <w:right w:val="none" w:sz="0" w:space="0" w:color="auto"/>
          </w:divBdr>
        </w:div>
        <w:div w:id="1869294117">
          <w:marLeft w:val="446"/>
          <w:marRight w:val="0"/>
          <w:marTop w:val="0"/>
          <w:marBottom w:val="0"/>
          <w:divBdr>
            <w:top w:val="none" w:sz="0" w:space="0" w:color="auto"/>
            <w:left w:val="none" w:sz="0" w:space="0" w:color="auto"/>
            <w:bottom w:val="none" w:sz="0" w:space="0" w:color="auto"/>
            <w:right w:val="none" w:sz="0" w:space="0" w:color="auto"/>
          </w:divBdr>
        </w:div>
      </w:divsChild>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323723">
      <w:bodyDiv w:val="1"/>
      <w:marLeft w:val="0"/>
      <w:marRight w:val="0"/>
      <w:marTop w:val="0"/>
      <w:marBottom w:val="0"/>
      <w:divBdr>
        <w:top w:val="none" w:sz="0" w:space="0" w:color="auto"/>
        <w:left w:val="none" w:sz="0" w:space="0" w:color="auto"/>
        <w:bottom w:val="none" w:sz="0" w:space="0" w:color="auto"/>
        <w:right w:val="none" w:sz="0" w:space="0" w:color="auto"/>
      </w:divBdr>
      <w:divsChild>
        <w:div w:id="487090622">
          <w:marLeft w:val="446"/>
          <w:marRight w:val="0"/>
          <w:marTop w:val="0"/>
          <w:marBottom w:val="0"/>
          <w:divBdr>
            <w:top w:val="none" w:sz="0" w:space="0" w:color="auto"/>
            <w:left w:val="none" w:sz="0" w:space="0" w:color="auto"/>
            <w:bottom w:val="none" w:sz="0" w:space="0" w:color="auto"/>
            <w:right w:val="none" w:sz="0" w:space="0" w:color="auto"/>
          </w:divBdr>
        </w:div>
        <w:div w:id="884413961">
          <w:marLeft w:val="446"/>
          <w:marRight w:val="0"/>
          <w:marTop w:val="0"/>
          <w:marBottom w:val="0"/>
          <w:divBdr>
            <w:top w:val="none" w:sz="0" w:space="0" w:color="auto"/>
            <w:left w:val="none" w:sz="0" w:space="0" w:color="auto"/>
            <w:bottom w:val="none" w:sz="0" w:space="0" w:color="auto"/>
            <w:right w:val="none" w:sz="0" w:space="0" w:color="auto"/>
          </w:divBdr>
        </w:div>
      </w:divsChild>
    </w:div>
    <w:div w:id="1455366275">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87822724">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125246171">
          <w:marLeft w:val="965"/>
          <w:marRight w:val="0"/>
          <w:marTop w:val="0"/>
          <w:marBottom w:val="0"/>
          <w:divBdr>
            <w:top w:val="none" w:sz="0" w:space="0" w:color="auto"/>
            <w:left w:val="none" w:sz="0" w:space="0" w:color="auto"/>
            <w:bottom w:val="none" w:sz="0" w:space="0" w:color="auto"/>
            <w:right w:val="none" w:sz="0" w:space="0" w:color="auto"/>
          </w:divBdr>
        </w:div>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1959021">
      <w:bodyDiv w:val="1"/>
      <w:marLeft w:val="0"/>
      <w:marRight w:val="0"/>
      <w:marTop w:val="0"/>
      <w:marBottom w:val="0"/>
      <w:divBdr>
        <w:top w:val="none" w:sz="0" w:space="0" w:color="auto"/>
        <w:left w:val="none" w:sz="0" w:space="0" w:color="auto"/>
        <w:bottom w:val="none" w:sz="0" w:space="0" w:color="auto"/>
        <w:right w:val="none" w:sz="0" w:space="0" w:color="auto"/>
      </w:divBdr>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08942511">
      <w:bodyDiv w:val="1"/>
      <w:marLeft w:val="0"/>
      <w:marRight w:val="0"/>
      <w:marTop w:val="0"/>
      <w:marBottom w:val="0"/>
      <w:divBdr>
        <w:top w:val="none" w:sz="0" w:space="0" w:color="auto"/>
        <w:left w:val="none" w:sz="0" w:space="0" w:color="auto"/>
        <w:bottom w:val="none" w:sz="0" w:space="0" w:color="auto"/>
        <w:right w:val="none" w:sz="0" w:space="0" w:color="auto"/>
      </w:divBdr>
      <w:divsChild>
        <w:div w:id="844589581">
          <w:marLeft w:val="446"/>
          <w:marRight w:val="0"/>
          <w:marTop w:val="0"/>
          <w:marBottom w:val="0"/>
          <w:divBdr>
            <w:top w:val="none" w:sz="0" w:space="0" w:color="auto"/>
            <w:left w:val="none" w:sz="0" w:space="0" w:color="auto"/>
            <w:bottom w:val="none" w:sz="0" w:space="0" w:color="auto"/>
            <w:right w:val="none" w:sz="0" w:space="0" w:color="auto"/>
          </w:divBdr>
        </w:div>
        <w:div w:id="1086422798">
          <w:marLeft w:val="446"/>
          <w:marRight w:val="0"/>
          <w:marTop w:val="0"/>
          <w:marBottom w:val="0"/>
          <w:divBdr>
            <w:top w:val="none" w:sz="0" w:space="0" w:color="auto"/>
            <w:left w:val="none" w:sz="0" w:space="0" w:color="auto"/>
            <w:bottom w:val="none" w:sz="0" w:space="0" w:color="auto"/>
            <w:right w:val="none" w:sz="0" w:space="0" w:color="auto"/>
          </w:divBdr>
        </w:div>
        <w:div w:id="1534922186">
          <w:marLeft w:val="446"/>
          <w:marRight w:val="0"/>
          <w:marTop w:val="0"/>
          <w:marBottom w:val="0"/>
          <w:divBdr>
            <w:top w:val="none" w:sz="0" w:space="0" w:color="auto"/>
            <w:left w:val="none" w:sz="0" w:space="0" w:color="auto"/>
            <w:bottom w:val="none" w:sz="0" w:space="0" w:color="auto"/>
            <w:right w:val="none" w:sz="0" w:space="0" w:color="auto"/>
          </w:divBdr>
        </w:div>
        <w:div w:id="1858619203">
          <w:marLeft w:val="446"/>
          <w:marRight w:val="0"/>
          <w:marTop w:val="0"/>
          <w:marBottom w:val="0"/>
          <w:divBdr>
            <w:top w:val="none" w:sz="0" w:space="0" w:color="auto"/>
            <w:left w:val="none" w:sz="0" w:space="0" w:color="auto"/>
            <w:bottom w:val="none" w:sz="0" w:space="0" w:color="auto"/>
            <w:right w:val="none" w:sz="0" w:space="0" w:color="auto"/>
          </w:divBdr>
        </w:div>
        <w:div w:id="1933275604">
          <w:marLeft w:val="446"/>
          <w:marRight w:val="0"/>
          <w:marTop w:val="0"/>
          <w:marBottom w:val="0"/>
          <w:divBdr>
            <w:top w:val="none" w:sz="0" w:space="0" w:color="auto"/>
            <w:left w:val="none" w:sz="0" w:space="0" w:color="auto"/>
            <w:bottom w:val="none" w:sz="0" w:space="0" w:color="auto"/>
            <w:right w:val="none" w:sz="0" w:space="0" w:color="auto"/>
          </w:divBdr>
        </w:div>
      </w:divsChild>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882249548">
          <w:marLeft w:val="720"/>
          <w:marRight w:val="0"/>
          <w:marTop w:val="0"/>
          <w:marBottom w:val="0"/>
          <w:divBdr>
            <w:top w:val="none" w:sz="0" w:space="0" w:color="auto"/>
            <w:left w:val="none" w:sz="0" w:space="0" w:color="auto"/>
            <w:bottom w:val="none" w:sz="0" w:space="0" w:color="auto"/>
            <w:right w:val="none" w:sz="0" w:space="0" w:color="auto"/>
          </w:divBdr>
        </w:div>
        <w:div w:id="1225020219">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837264175">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47301050">
          <w:marLeft w:val="2160"/>
          <w:marRight w:val="0"/>
          <w:marTop w:val="0"/>
          <w:marBottom w:val="160"/>
          <w:divBdr>
            <w:top w:val="none" w:sz="0" w:space="0" w:color="auto"/>
            <w:left w:val="none" w:sz="0" w:space="0" w:color="auto"/>
            <w:bottom w:val="none" w:sz="0" w:space="0" w:color="auto"/>
            <w:right w:val="none" w:sz="0" w:space="0" w:color="auto"/>
          </w:divBdr>
        </w:div>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sChild>
    </w:div>
    <w:div w:id="2050062543">
      <w:bodyDiv w:val="1"/>
      <w:marLeft w:val="0"/>
      <w:marRight w:val="0"/>
      <w:marTop w:val="0"/>
      <w:marBottom w:val="0"/>
      <w:divBdr>
        <w:top w:val="none" w:sz="0" w:space="0" w:color="auto"/>
        <w:left w:val="none" w:sz="0" w:space="0" w:color="auto"/>
        <w:bottom w:val="none" w:sz="0" w:space="0" w:color="auto"/>
        <w:right w:val="none" w:sz="0" w:space="0" w:color="auto"/>
      </w:divBdr>
      <w:divsChild>
        <w:div w:id="138810692">
          <w:marLeft w:val="720"/>
          <w:marRight w:val="0"/>
          <w:marTop w:val="0"/>
          <w:marBottom w:val="160"/>
          <w:divBdr>
            <w:top w:val="none" w:sz="0" w:space="0" w:color="auto"/>
            <w:left w:val="none" w:sz="0" w:space="0" w:color="auto"/>
            <w:bottom w:val="none" w:sz="0" w:space="0" w:color="auto"/>
            <w:right w:val="none" w:sz="0" w:space="0" w:color="auto"/>
          </w:divBdr>
        </w:div>
        <w:div w:id="186018583">
          <w:marLeft w:val="720"/>
          <w:marRight w:val="0"/>
          <w:marTop w:val="0"/>
          <w:marBottom w:val="160"/>
          <w:divBdr>
            <w:top w:val="none" w:sz="0" w:space="0" w:color="auto"/>
            <w:left w:val="none" w:sz="0" w:space="0" w:color="auto"/>
            <w:bottom w:val="none" w:sz="0" w:space="0" w:color="auto"/>
            <w:right w:val="none" w:sz="0" w:space="0" w:color="auto"/>
          </w:divBdr>
        </w:div>
        <w:div w:id="530849442">
          <w:marLeft w:val="720"/>
          <w:marRight w:val="0"/>
          <w:marTop w:val="0"/>
          <w:marBottom w:val="160"/>
          <w:divBdr>
            <w:top w:val="none" w:sz="0" w:space="0" w:color="auto"/>
            <w:left w:val="none" w:sz="0" w:space="0" w:color="auto"/>
            <w:bottom w:val="none" w:sz="0" w:space="0" w:color="auto"/>
            <w:right w:val="none" w:sz="0" w:space="0" w:color="auto"/>
          </w:divBdr>
        </w:div>
        <w:div w:id="1770470971">
          <w:marLeft w:val="720"/>
          <w:marRight w:val="0"/>
          <w:marTop w:val="0"/>
          <w:marBottom w:val="160"/>
          <w:divBdr>
            <w:top w:val="none" w:sz="0" w:space="0" w:color="auto"/>
            <w:left w:val="none" w:sz="0" w:space="0" w:color="auto"/>
            <w:bottom w:val="none" w:sz="0" w:space="0" w:color="auto"/>
            <w:right w:val="none" w:sz="0" w:space="0" w:color="auto"/>
          </w:divBdr>
        </w:div>
        <w:div w:id="1935744476">
          <w:marLeft w:val="72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33702673">
          <w:marLeft w:val="1022"/>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473790532">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2025-11-26T14:35:00Z</dcterms:created>
  <dcterms:modified xsi:type="dcterms:W3CDTF">2025-11-26T14:48:00Z</dcterms:modified>
</cp:coreProperties>
</file>